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C1EA" w14:textId="77777777" w:rsidR="00AF76E7" w:rsidRDefault="00FE37FB" w:rsidP="00603C0A">
      <w:pPr>
        <w:shd w:val="clear" w:color="auto" w:fill="BFBFBF" w:themeFill="background1" w:themeFillShade="BF"/>
        <w:jc w:val="center"/>
        <w:rPr>
          <w:sz w:val="28"/>
          <w:szCs w:val="28"/>
        </w:rPr>
      </w:pPr>
      <w:r w:rsidRPr="00FE37FB">
        <w:rPr>
          <w:sz w:val="28"/>
          <w:szCs w:val="28"/>
        </w:rPr>
        <w:t>TERMO DE REFERÊNCIA</w:t>
      </w:r>
    </w:p>
    <w:tbl>
      <w:tblPr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1973"/>
        <w:gridCol w:w="1973"/>
        <w:gridCol w:w="2400"/>
        <w:gridCol w:w="2116"/>
      </w:tblGrid>
      <w:tr w:rsidR="00FE37FB" w:rsidRPr="00BD5CAE" w14:paraId="180F666A" w14:textId="77777777" w:rsidTr="00FE37FB">
        <w:tc>
          <w:tcPr>
            <w:tcW w:w="1973" w:type="dxa"/>
            <w:shd w:val="clear" w:color="auto" w:fill="auto"/>
          </w:tcPr>
          <w:p w14:paraId="1C1CF3D8" w14:textId="77777777" w:rsidR="00FE37FB" w:rsidRPr="00BD5CAE" w:rsidRDefault="006A7BDC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BDC">
              <w:rPr>
                <w:rFonts w:cstheme="minorHAnsi"/>
                <w:b/>
                <w:sz w:val="20"/>
                <w:szCs w:val="20"/>
              </w:rPr>
              <w:t xml:space="preserve">X </w:t>
            </w:r>
            <w:r w:rsidR="00FE37FB" w:rsidRPr="00FE37FB">
              <w:rPr>
                <w:rFonts w:cstheme="minorHAnsi"/>
                <w:sz w:val="20"/>
                <w:szCs w:val="20"/>
              </w:rPr>
              <w:t xml:space="preserve">Dispensa </w:t>
            </w:r>
          </w:p>
        </w:tc>
        <w:tc>
          <w:tcPr>
            <w:tcW w:w="1973" w:type="dxa"/>
            <w:shd w:val="clear" w:color="auto" w:fill="auto"/>
          </w:tcPr>
          <w:p w14:paraId="1DC36409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BE17A71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C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5CAE">
              <w:rPr>
                <w:rFonts w:ascii="Arial" w:hAnsi="Arial" w:cs="Arial"/>
                <w:sz w:val="20"/>
                <w:szCs w:val="20"/>
              </w:rPr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5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7FB">
              <w:rPr>
                <w:rFonts w:cstheme="minorHAnsi"/>
                <w:sz w:val="20"/>
                <w:szCs w:val="20"/>
              </w:rPr>
              <w:t>Pregão</w:t>
            </w:r>
          </w:p>
        </w:tc>
        <w:tc>
          <w:tcPr>
            <w:tcW w:w="2116" w:type="dxa"/>
          </w:tcPr>
          <w:p w14:paraId="442344B3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7FB" w:rsidRPr="00BD5CAE" w14:paraId="112F019C" w14:textId="77777777" w:rsidTr="00FE37FB">
        <w:tc>
          <w:tcPr>
            <w:tcW w:w="1973" w:type="dxa"/>
            <w:shd w:val="clear" w:color="auto" w:fill="auto"/>
          </w:tcPr>
          <w:p w14:paraId="21D8ACC1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73" w:type="dxa"/>
            <w:shd w:val="clear" w:color="auto" w:fill="auto"/>
          </w:tcPr>
          <w:p w14:paraId="10681D17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0" w:type="dxa"/>
            <w:shd w:val="clear" w:color="auto" w:fill="auto"/>
          </w:tcPr>
          <w:p w14:paraId="0530BEF2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16" w:type="dxa"/>
          </w:tcPr>
          <w:p w14:paraId="3A19F73F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37FB" w:rsidRPr="00BD5CAE" w14:paraId="2AB78C42" w14:textId="77777777" w:rsidTr="00FE37FB">
        <w:tc>
          <w:tcPr>
            <w:tcW w:w="1973" w:type="dxa"/>
            <w:shd w:val="clear" w:color="auto" w:fill="auto"/>
          </w:tcPr>
          <w:p w14:paraId="535D695B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C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5CAE">
              <w:rPr>
                <w:rFonts w:ascii="Arial" w:hAnsi="Arial" w:cs="Arial"/>
                <w:sz w:val="20"/>
                <w:szCs w:val="20"/>
              </w:rPr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5CA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FE37FB">
              <w:rPr>
                <w:rFonts w:cstheme="minorHAnsi"/>
                <w:sz w:val="20"/>
                <w:szCs w:val="20"/>
              </w:rPr>
              <w:t>nexigibilidade</w:t>
            </w:r>
          </w:p>
        </w:tc>
        <w:tc>
          <w:tcPr>
            <w:tcW w:w="1973" w:type="dxa"/>
            <w:shd w:val="clear" w:color="auto" w:fill="auto"/>
          </w:tcPr>
          <w:p w14:paraId="419F9DED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auto"/>
          </w:tcPr>
          <w:p w14:paraId="237A6D15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8C7A58" w14:textId="77777777" w:rsidR="00FE37FB" w:rsidRPr="00FE37FB" w:rsidRDefault="00FE37FB" w:rsidP="00131967">
      <w:pPr>
        <w:jc w:val="both"/>
      </w:pPr>
      <w:r w:rsidRPr="00FE37FB">
        <w:t>Modalidade da licitação</w:t>
      </w:r>
    </w:p>
    <w:p w14:paraId="4E3E6EEA" w14:textId="77777777" w:rsidR="00FE37FB" w:rsidRDefault="00FE37FB" w:rsidP="00131967">
      <w:pPr>
        <w:jc w:val="both"/>
        <w:rPr>
          <w:sz w:val="28"/>
          <w:szCs w:val="28"/>
        </w:rPr>
      </w:pPr>
    </w:p>
    <w:tbl>
      <w:tblPr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4236"/>
        <w:gridCol w:w="4236"/>
      </w:tblGrid>
      <w:tr w:rsidR="00FE37FB" w:rsidRPr="00BD5CAE" w14:paraId="3DBFA259" w14:textId="77777777" w:rsidTr="00FE37FB">
        <w:tc>
          <w:tcPr>
            <w:tcW w:w="4236" w:type="dxa"/>
            <w:shd w:val="clear" w:color="auto" w:fill="auto"/>
          </w:tcPr>
          <w:p w14:paraId="4C31E4E4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C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5CAE">
              <w:rPr>
                <w:rFonts w:ascii="Arial" w:hAnsi="Arial" w:cs="Arial"/>
                <w:sz w:val="20"/>
                <w:szCs w:val="20"/>
              </w:rPr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37FB">
              <w:rPr>
                <w:rFonts w:cstheme="minorHAnsi"/>
                <w:sz w:val="20"/>
                <w:szCs w:val="20"/>
              </w:rPr>
              <w:t>Menor preço global</w:t>
            </w:r>
          </w:p>
        </w:tc>
        <w:tc>
          <w:tcPr>
            <w:tcW w:w="4236" w:type="dxa"/>
            <w:shd w:val="clear" w:color="auto" w:fill="auto"/>
          </w:tcPr>
          <w:p w14:paraId="3126EF86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C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5CAE">
              <w:rPr>
                <w:rFonts w:ascii="Arial" w:hAnsi="Arial" w:cs="Arial"/>
                <w:sz w:val="20"/>
                <w:szCs w:val="20"/>
              </w:rPr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5C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37FB">
              <w:rPr>
                <w:rFonts w:cstheme="minorHAnsi"/>
                <w:sz w:val="20"/>
                <w:szCs w:val="20"/>
              </w:rPr>
              <w:t>Menor preço por lote</w:t>
            </w:r>
          </w:p>
        </w:tc>
      </w:tr>
      <w:tr w:rsidR="00FE37FB" w:rsidRPr="00BD5CAE" w14:paraId="3AB896EC" w14:textId="77777777" w:rsidTr="00FE37FB">
        <w:tc>
          <w:tcPr>
            <w:tcW w:w="4236" w:type="dxa"/>
            <w:shd w:val="clear" w:color="auto" w:fill="auto"/>
          </w:tcPr>
          <w:p w14:paraId="7BC412C9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shd w:val="clear" w:color="auto" w:fill="auto"/>
          </w:tcPr>
          <w:p w14:paraId="2C119CC9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37FB" w:rsidRPr="00BD5CAE" w14:paraId="08760E30" w14:textId="77777777" w:rsidTr="00FE37FB">
        <w:tc>
          <w:tcPr>
            <w:tcW w:w="4236" w:type="dxa"/>
            <w:shd w:val="clear" w:color="auto" w:fill="auto"/>
          </w:tcPr>
          <w:p w14:paraId="5682B5A6" w14:textId="77777777" w:rsidR="00FE37FB" w:rsidRPr="00FE37FB" w:rsidRDefault="006A7BDC" w:rsidP="00131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7BDC">
              <w:rPr>
                <w:rFonts w:cstheme="minorHAnsi"/>
                <w:b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37FB" w:rsidRPr="00FE37FB">
              <w:rPr>
                <w:rFonts w:cstheme="minorHAnsi"/>
                <w:sz w:val="20"/>
                <w:szCs w:val="20"/>
              </w:rPr>
              <w:t>Menor preço por item</w:t>
            </w:r>
          </w:p>
        </w:tc>
        <w:tc>
          <w:tcPr>
            <w:tcW w:w="4236" w:type="dxa"/>
            <w:shd w:val="clear" w:color="auto" w:fill="auto"/>
          </w:tcPr>
          <w:p w14:paraId="6F7F79F1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AEFD3" w14:textId="77777777" w:rsidR="00FE37FB" w:rsidRDefault="00FE37FB" w:rsidP="00131967">
      <w:pPr>
        <w:jc w:val="both"/>
      </w:pPr>
      <w:r w:rsidRPr="00FE37FB">
        <w:t>Tipo</w:t>
      </w:r>
    </w:p>
    <w:p w14:paraId="229F47D2" w14:textId="77777777" w:rsidR="00FE37FB" w:rsidRPr="00FE37FB" w:rsidRDefault="00FE37FB" w:rsidP="00131967">
      <w:pPr>
        <w:jc w:val="both"/>
      </w:pPr>
    </w:p>
    <w:tbl>
      <w:tblPr>
        <w:tblpPr w:leftFromText="141" w:rightFromText="141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973"/>
        <w:gridCol w:w="1973"/>
        <w:gridCol w:w="1974"/>
      </w:tblGrid>
      <w:tr w:rsidR="00FE37FB" w:rsidRPr="00BD5CAE" w14:paraId="35B7697C" w14:textId="77777777" w:rsidTr="00FE37FB">
        <w:tc>
          <w:tcPr>
            <w:tcW w:w="1973" w:type="dxa"/>
            <w:shd w:val="clear" w:color="auto" w:fill="auto"/>
          </w:tcPr>
          <w:p w14:paraId="539318C8" w14:textId="77777777" w:rsidR="00FE37FB" w:rsidRPr="00BD5CAE" w:rsidRDefault="006A7BDC" w:rsidP="00131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BDC">
              <w:rPr>
                <w:rFonts w:cstheme="minorHAnsi"/>
                <w:b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37FB" w:rsidRPr="00FE37FB">
              <w:rPr>
                <w:rFonts w:cstheme="minorHAnsi"/>
                <w:sz w:val="20"/>
                <w:szCs w:val="20"/>
              </w:rPr>
              <w:t>Bens</w:t>
            </w:r>
          </w:p>
        </w:tc>
        <w:tc>
          <w:tcPr>
            <w:tcW w:w="1973" w:type="dxa"/>
            <w:shd w:val="clear" w:color="auto" w:fill="auto"/>
          </w:tcPr>
          <w:p w14:paraId="4D2A9429" w14:textId="77777777" w:rsidR="00FE37FB" w:rsidRPr="00FE37FB" w:rsidRDefault="00FE37FB" w:rsidP="001319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E37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7FB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E37FB">
              <w:rPr>
                <w:rFonts w:cstheme="minorHAnsi"/>
                <w:sz w:val="20"/>
                <w:szCs w:val="20"/>
              </w:rPr>
            </w:r>
            <w:r w:rsidRPr="00FE37FB">
              <w:rPr>
                <w:rFonts w:cstheme="minorHAnsi"/>
                <w:sz w:val="20"/>
                <w:szCs w:val="20"/>
              </w:rPr>
              <w:fldChar w:fldCharType="separate"/>
            </w:r>
            <w:r w:rsidRPr="00FE37FB">
              <w:rPr>
                <w:rFonts w:cstheme="minorHAnsi"/>
                <w:sz w:val="20"/>
                <w:szCs w:val="20"/>
              </w:rPr>
              <w:fldChar w:fldCharType="end"/>
            </w:r>
            <w:r w:rsidRPr="00FE37FB">
              <w:rPr>
                <w:rFonts w:cstheme="minorHAnsi"/>
                <w:sz w:val="20"/>
                <w:szCs w:val="20"/>
              </w:rPr>
              <w:t xml:space="preserve"> Serviços</w:t>
            </w:r>
          </w:p>
        </w:tc>
        <w:tc>
          <w:tcPr>
            <w:tcW w:w="1974" w:type="dxa"/>
            <w:shd w:val="clear" w:color="auto" w:fill="auto"/>
          </w:tcPr>
          <w:p w14:paraId="7582CB1F" w14:textId="77777777" w:rsidR="00FE37FB" w:rsidRPr="00BD5CAE" w:rsidRDefault="00FE37FB" w:rsidP="001319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7FB" w:rsidRPr="00BD5CAE" w14:paraId="798A32FA" w14:textId="77777777" w:rsidTr="00FE37FB">
        <w:tc>
          <w:tcPr>
            <w:tcW w:w="1973" w:type="dxa"/>
            <w:shd w:val="clear" w:color="auto" w:fill="auto"/>
          </w:tcPr>
          <w:p w14:paraId="58569263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73" w:type="dxa"/>
            <w:shd w:val="clear" w:color="auto" w:fill="auto"/>
          </w:tcPr>
          <w:p w14:paraId="0C3ABFBA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74" w:type="dxa"/>
            <w:shd w:val="clear" w:color="auto" w:fill="auto"/>
          </w:tcPr>
          <w:p w14:paraId="44D9FB4B" w14:textId="77777777" w:rsidR="00FE37FB" w:rsidRPr="00BD5CAE" w:rsidRDefault="00FE37FB" w:rsidP="00FE37F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5D28CA4" w14:textId="77777777" w:rsidR="00FE37FB" w:rsidRDefault="00FE37FB" w:rsidP="00131967">
      <w:pPr>
        <w:jc w:val="both"/>
      </w:pPr>
      <w:r>
        <w:t>Tipo da Contratação</w:t>
      </w:r>
    </w:p>
    <w:p w14:paraId="396A581B" w14:textId="77777777" w:rsidR="00FE37FB" w:rsidRPr="00FE37FB" w:rsidRDefault="00FE37FB" w:rsidP="00FE37FB">
      <w:pPr>
        <w:jc w:val="both"/>
      </w:pPr>
    </w:p>
    <w:p w14:paraId="3FC2C632" w14:textId="77777777" w:rsidR="00FE37FB" w:rsidRDefault="00FE37FB" w:rsidP="00542FEB">
      <w:pPr>
        <w:ind w:right="-24"/>
        <w:jc w:val="both"/>
        <w:rPr>
          <w:rFonts w:cstheme="minorHAnsi"/>
        </w:rPr>
      </w:pPr>
      <w:r w:rsidRPr="00FE37FB">
        <w:rPr>
          <w:b/>
        </w:rPr>
        <w:t>DA NATUREZA DO OBJETO:</w:t>
      </w:r>
      <w:r>
        <w:t xml:space="preserve"> </w:t>
      </w:r>
      <w:r w:rsidRPr="00FE37FB">
        <w:rPr>
          <w:rFonts w:cstheme="minorHAnsi"/>
        </w:rPr>
        <w:t xml:space="preserve">O objeto desta contratação </w:t>
      </w:r>
      <w:r w:rsidRPr="00FE37FB">
        <w:rPr>
          <w:rFonts w:cstheme="minorHAnsi"/>
          <w:highlight w:val="green"/>
        </w:rPr>
        <w:t>(não)</w:t>
      </w:r>
      <w:r w:rsidRPr="00FE37FB">
        <w:rPr>
          <w:rFonts w:cstheme="minorHAnsi"/>
        </w:rPr>
        <w:t xml:space="preserve"> se enquadra como sendo de bem de luxo, conforme Decreto nº 10.818, de 2021.</w:t>
      </w:r>
    </w:p>
    <w:p w14:paraId="2E3A4375" w14:textId="2925F17C" w:rsidR="00E6269C" w:rsidRDefault="009B6086" w:rsidP="00E6269C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b/>
        </w:rPr>
        <w:t xml:space="preserve">1 - </w:t>
      </w:r>
      <w:r w:rsidR="00FE37FB" w:rsidRPr="00D67633">
        <w:rPr>
          <w:b/>
        </w:rPr>
        <w:t>OBJETO</w:t>
      </w:r>
      <w:r w:rsidR="00FE37FB" w:rsidRPr="003B4A5E">
        <w:rPr>
          <w:b/>
        </w:rPr>
        <w:t xml:space="preserve">: </w:t>
      </w:r>
      <w:r w:rsidR="0098475E" w:rsidRPr="0098475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Aquisição de</w:t>
      </w:r>
      <w:r w:rsidR="0098475E">
        <w:rPr>
          <w:b/>
        </w:rPr>
        <w:t xml:space="preserve"> </w:t>
      </w:r>
      <w:r w:rsidR="00E6269C" w:rsidRPr="00E6269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Material de expediente para atender ao SAAE no ano de 202</w:t>
      </w:r>
      <w:r w:rsidR="004E7C4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</w:t>
      </w:r>
      <w:r w:rsidR="00E6269C" w:rsidRPr="00E6269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C3AAA70" w14:textId="77777777" w:rsidR="00102D33" w:rsidRDefault="00102D33" w:rsidP="00131967">
      <w:pPr>
        <w:tabs>
          <w:tab w:val="left" w:pos="426"/>
        </w:tabs>
        <w:spacing w:after="0" w:line="240" w:lineRule="auto"/>
        <w:jc w:val="both"/>
        <w:rPr>
          <w:b/>
        </w:rPr>
      </w:pPr>
    </w:p>
    <w:p w14:paraId="41A93060" w14:textId="77777777" w:rsidR="00517119" w:rsidRDefault="00243000" w:rsidP="0013196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2D27">
        <w:rPr>
          <w:rFonts w:asciiTheme="minorHAnsi" w:hAnsiTheme="minorHAnsi" w:cstheme="minorHAnsi"/>
          <w:b/>
          <w:sz w:val="22"/>
          <w:szCs w:val="22"/>
        </w:rPr>
        <w:t>2</w:t>
      </w:r>
      <w:r w:rsidR="009B6086" w:rsidRPr="00D12D2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FE37FB" w:rsidRPr="00D12D27">
        <w:rPr>
          <w:rFonts w:asciiTheme="minorHAnsi" w:hAnsiTheme="minorHAnsi" w:cstheme="minorHAnsi"/>
          <w:b/>
          <w:sz w:val="22"/>
          <w:szCs w:val="22"/>
        </w:rPr>
        <w:t>JUSTIFICATIVA:</w:t>
      </w:r>
      <w:r w:rsidR="00D12D27" w:rsidRPr="00D12D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B1BABB" w14:textId="11B20B05" w:rsidR="00E6269C" w:rsidRPr="00E6269C" w:rsidRDefault="00E6269C" w:rsidP="00E6269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6269C">
        <w:rPr>
          <w:rFonts w:cstheme="minorHAnsi"/>
          <w:color w:val="000000" w:themeColor="text1"/>
        </w:rPr>
        <w:t xml:space="preserve">Considerando que o tipo de material de expediente (clips, envelopes, papel A4, </w:t>
      </w:r>
      <w:proofErr w:type="spellStart"/>
      <w:r w:rsidRPr="00E6269C">
        <w:rPr>
          <w:rFonts w:cstheme="minorHAnsi"/>
          <w:color w:val="000000" w:themeColor="text1"/>
        </w:rPr>
        <w:t>etc</w:t>
      </w:r>
      <w:proofErr w:type="spellEnd"/>
      <w:r w:rsidRPr="00E6269C">
        <w:rPr>
          <w:rFonts w:cstheme="minorHAnsi"/>
          <w:color w:val="000000" w:themeColor="text1"/>
        </w:rPr>
        <w:t xml:space="preserve">), são amplamente utilizados no dia a dia do Setor de administração, Laboratório e nas </w:t>
      </w:r>
      <w:proofErr w:type="spellStart"/>
      <w:r w:rsidRPr="00E6269C">
        <w:rPr>
          <w:rFonts w:cstheme="minorHAnsi"/>
          <w:color w:val="000000" w:themeColor="text1"/>
        </w:rPr>
        <w:t>ETA’s</w:t>
      </w:r>
      <w:proofErr w:type="spellEnd"/>
      <w:r w:rsidRPr="00E6269C">
        <w:rPr>
          <w:rFonts w:cstheme="minorHAnsi"/>
          <w:color w:val="000000" w:themeColor="text1"/>
        </w:rPr>
        <w:t xml:space="preserve">, a aquisição do material, permitirá a garantia de uma infraestrutura adequada e melhores condições de trabalho e ainda considerando que a  ausência do material poderá prejudicar o andamento das atividades administrativas, ocasionando prejuízos no bom funcionamento da Autarquia, e necessária a aquisição de tais </w:t>
      </w:r>
      <w:r w:rsidR="004E7C45" w:rsidRPr="00E6269C">
        <w:rPr>
          <w:rFonts w:cstheme="minorHAnsi"/>
          <w:color w:val="000000" w:themeColor="text1"/>
        </w:rPr>
        <w:t>mat</w:t>
      </w:r>
      <w:r w:rsidR="004E7C45">
        <w:rPr>
          <w:rFonts w:cstheme="minorHAnsi"/>
          <w:color w:val="000000" w:themeColor="text1"/>
        </w:rPr>
        <w:t>eriais</w:t>
      </w:r>
      <w:r w:rsidRPr="00E6269C">
        <w:rPr>
          <w:rFonts w:cstheme="minorHAnsi"/>
          <w:color w:val="000000" w:themeColor="text1"/>
        </w:rPr>
        <w:t xml:space="preserve"> para o ano de 202</w:t>
      </w:r>
      <w:r w:rsidR="004E7C45">
        <w:rPr>
          <w:rFonts w:cstheme="minorHAnsi"/>
          <w:color w:val="000000" w:themeColor="text1"/>
        </w:rPr>
        <w:t>5</w:t>
      </w:r>
      <w:r w:rsidRPr="00E6269C">
        <w:rPr>
          <w:rFonts w:cstheme="minorHAnsi"/>
          <w:color w:val="000000" w:themeColor="text1"/>
        </w:rPr>
        <w:t>.</w:t>
      </w:r>
    </w:p>
    <w:p w14:paraId="475541F8" w14:textId="77777777" w:rsidR="00E6269C" w:rsidRDefault="00E6269C" w:rsidP="00E6269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6269C">
        <w:rPr>
          <w:rFonts w:cstheme="minorHAnsi"/>
          <w:color w:val="000000" w:themeColor="text1"/>
        </w:rPr>
        <w:t>Pretende-se adquirir os materiais, selecionando a proposta mais vantajosa para a administração, observando os princípios da isonomia e de sustentabilidade.</w:t>
      </w:r>
    </w:p>
    <w:p w14:paraId="2CD09D1D" w14:textId="77777777" w:rsidR="00131967" w:rsidRDefault="00131967" w:rsidP="00E6269C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</w:rPr>
        <w:t>Fica expressamente adotada, no âmbito deste processo administrativo, a opção pela utilização da lei Federal nº 14.133, de 2021.</w:t>
      </w:r>
    </w:p>
    <w:p w14:paraId="5A282917" w14:textId="77777777" w:rsidR="00131967" w:rsidRDefault="00131967" w:rsidP="00110215">
      <w:pPr>
        <w:spacing w:after="0" w:line="240" w:lineRule="auto"/>
        <w:ind w:left="-567"/>
        <w:rPr>
          <w:b/>
        </w:rPr>
      </w:pPr>
    </w:p>
    <w:p w14:paraId="64C41DED" w14:textId="47E9F063" w:rsidR="00E6269C" w:rsidRPr="00D60BFA" w:rsidRDefault="009B6086" w:rsidP="00D60BFA">
      <w:pPr>
        <w:spacing w:after="0" w:line="240" w:lineRule="auto"/>
        <w:rPr>
          <w:b/>
        </w:rPr>
      </w:pPr>
      <w:r>
        <w:rPr>
          <w:b/>
        </w:rPr>
        <w:t xml:space="preserve">3 - </w:t>
      </w:r>
      <w:r w:rsidR="00D67633">
        <w:rPr>
          <w:b/>
        </w:rPr>
        <w:t>QUANTITATIVO/ ESPECIFICAÇÕES TÉCNICAS/ VALORES REFERENCIAIS DE MERCADO</w:t>
      </w:r>
    </w:p>
    <w:tbl>
      <w:tblPr>
        <w:tblStyle w:val="TableNormal"/>
        <w:tblpPr w:leftFromText="141" w:rightFromText="141" w:vertAnchor="text" w:horzAnchor="margin" w:tblpY="121"/>
        <w:tblW w:w="10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8"/>
        <w:gridCol w:w="991"/>
        <w:gridCol w:w="4961"/>
        <w:gridCol w:w="851"/>
        <w:gridCol w:w="992"/>
        <w:gridCol w:w="709"/>
        <w:gridCol w:w="709"/>
      </w:tblGrid>
      <w:tr w:rsidR="00E6269C" w:rsidRPr="00885641" w14:paraId="058F06D1" w14:textId="77777777" w:rsidTr="00E6269C">
        <w:trPr>
          <w:trHeight w:val="356"/>
        </w:trPr>
        <w:tc>
          <w:tcPr>
            <w:tcW w:w="706" w:type="dxa"/>
          </w:tcPr>
          <w:p w14:paraId="52BCF300" w14:textId="77777777" w:rsidR="00E6269C" w:rsidRPr="00885641" w:rsidRDefault="00E6269C" w:rsidP="00E6269C">
            <w:pPr>
              <w:pStyle w:val="TableParagraph"/>
              <w:spacing w:before="70"/>
              <w:ind w:left="187"/>
              <w:rPr>
                <w:rFonts w:ascii="Arial" w:hAnsi="Arial"/>
                <w:b/>
                <w:i/>
                <w:sz w:val="16"/>
              </w:rPr>
            </w:pPr>
            <w:r w:rsidRPr="00885641">
              <w:rPr>
                <w:rFonts w:ascii="Arial" w:hAnsi="Arial"/>
                <w:b/>
                <w:i/>
                <w:sz w:val="16"/>
              </w:rPr>
              <w:t>ítem</w:t>
            </w:r>
          </w:p>
        </w:tc>
        <w:tc>
          <w:tcPr>
            <w:tcW w:w="708" w:type="dxa"/>
          </w:tcPr>
          <w:p w14:paraId="35C3220A" w14:textId="77777777" w:rsidR="00E6269C" w:rsidRPr="00885641" w:rsidRDefault="00E6269C" w:rsidP="00E6269C">
            <w:pPr>
              <w:pStyle w:val="TableParagraph"/>
              <w:spacing w:before="70"/>
              <w:ind w:left="190"/>
              <w:rPr>
                <w:rFonts w:ascii="Arial"/>
                <w:b/>
                <w:i/>
                <w:sz w:val="16"/>
              </w:rPr>
            </w:pPr>
            <w:r w:rsidRPr="00885641">
              <w:rPr>
                <w:rFonts w:ascii="Arial"/>
                <w:b/>
                <w:i/>
                <w:sz w:val="16"/>
              </w:rPr>
              <w:t>Lote</w:t>
            </w:r>
          </w:p>
        </w:tc>
        <w:tc>
          <w:tcPr>
            <w:tcW w:w="991" w:type="dxa"/>
          </w:tcPr>
          <w:p w14:paraId="19FDA7B6" w14:textId="77777777" w:rsidR="00E6269C" w:rsidRPr="00885641" w:rsidRDefault="00E6269C" w:rsidP="00E6269C">
            <w:pPr>
              <w:pStyle w:val="TableParagraph"/>
              <w:spacing w:before="70"/>
              <w:ind w:left="334"/>
              <w:rPr>
                <w:rFonts w:ascii="Arial" w:hAnsi="Arial"/>
                <w:b/>
                <w:i/>
                <w:sz w:val="16"/>
              </w:rPr>
            </w:pPr>
            <w:r w:rsidRPr="00885641">
              <w:rPr>
                <w:rFonts w:ascii="Arial" w:hAnsi="Arial"/>
                <w:b/>
                <w:i/>
                <w:sz w:val="16"/>
              </w:rPr>
              <w:t>Código</w:t>
            </w:r>
          </w:p>
        </w:tc>
        <w:tc>
          <w:tcPr>
            <w:tcW w:w="4961" w:type="dxa"/>
          </w:tcPr>
          <w:p w14:paraId="3317AEEF" w14:textId="77777777" w:rsidR="00E6269C" w:rsidRPr="00885641" w:rsidRDefault="00E6269C" w:rsidP="00E6269C">
            <w:pPr>
              <w:pStyle w:val="TableParagraph"/>
              <w:spacing w:before="70"/>
              <w:ind w:left="172"/>
              <w:rPr>
                <w:rFonts w:ascii="Arial" w:hAnsi="Arial"/>
                <w:b/>
                <w:i/>
                <w:sz w:val="16"/>
              </w:rPr>
            </w:pPr>
            <w:r w:rsidRPr="00885641">
              <w:rPr>
                <w:rFonts w:ascii="Arial" w:hAnsi="Arial"/>
                <w:b/>
                <w:i/>
                <w:sz w:val="16"/>
              </w:rPr>
              <w:t>Especificação</w:t>
            </w:r>
          </w:p>
        </w:tc>
        <w:tc>
          <w:tcPr>
            <w:tcW w:w="851" w:type="dxa"/>
          </w:tcPr>
          <w:p w14:paraId="2E9EDB0C" w14:textId="77777777" w:rsidR="00E6269C" w:rsidRPr="00885641" w:rsidRDefault="00E6269C" w:rsidP="00E6269C">
            <w:pPr>
              <w:pStyle w:val="TableParagraph"/>
              <w:spacing w:before="70"/>
              <w:ind w:left="54"/>
              <w:rPr>
                <w:rFonts w:ascii="Arial"/>
                <w:b/>
                <w:i/>
                <w:sz w:val="16"/>
              </w:rPr>
            </w:pPr>
            <w:r w:rsidRPr="00885641">
              <w:rPr>
                <w:rFonts w:ascii="Arial"/>
                <w:b/>
                <w:i/>
                <w:sz w:val="16"/>
              </w:rPr>
              <w:t>Unidade</w:t>
            </w:r>
          </w:p>
        </w:tc>
        <w:tc>
          <w:tcPr>
            <w:tcW w:w="992" w:type="dxa"/>
          </w:tcPr>
          <w:p w14:paraId="1F461522" w14:textId="77777777" w:rsidR="00E6269C" w:rsidRPr="00885641" w:rsidRDefault="00E6269C" w:rsidP="00E6269C">
            <w:pPr>
              <w:pStyle w:val="TableParagraph"/>
              <w:spacing w:before="70"/>
              <w:ind w:left="73"/>
              <w:rPr>
                <w:rFonts w:ascii="Arial"/>
                <w:b/>
                <w:i/>
                <w:sz w:val="16"/>
              </w:rPr>
            </w:pPr>
            <w:r w:rsidRPr="00885641">
              <w:rPr>
                <w:rFonts w:ascii="Arial"/>
                <w:b/>
                <w:i/>
                <w:sz w:val="16"/>
              </w:rPr>
              <w:t>Quantidade</w:t>
            </w:r>
          </w:p>
        </w:tc>
        <w:tc>
          <w:tcPr>
            <w:tcW w:w="709" w:type="dxa"/>
          </w:tcPr>
          <w:p w14:paraId="5EA56E8D" w14:textId="77777777" w:rsidR="00E6269C" w:rsidRPr="00885641" w:rsidRDefault="00E6269C" w:rsidP="00E6269C">
            <w:pPr>
              <w:pStyle w:val="TableParagraph"/>
              <w:spacing w:before="70"/>
              <w:ind w:left="114" w:hanging="114"/>
              <w:rPr>
                <w:rFonts w:ascii="Arial" w:hAnsi="Arial"/>
                <w:b/>
                <w:i/>
                <w:sz w:val="16"/>
              </w:rPr>
            </w:pPr>
            <w:r w:rsidRPr="00885641">
              <w:rPr>
                <w:rFonts w:ascii="Arial" w:hAnsi="Arial"/>
                <w:b/>
                <w:i/>
                <w:sz w:val="16"/>
              </w:rPr>
              <w:t>Unitário</w:t>
            </w:r>
          </w:p>
        </w:tc>
        <w:tc>
          <w:tcPr>
            <w:tcW w:w="709" w:type="dxa"/>
          </w:tcPr>
          <w:p w14:paraId="0B8EEFB7" w14:textId="77777777" w:rsidR="00E6269C" w:rsidRPr="00885641" w:rsidRDefault="00E6269C" w:rsidP="00E6269C">
            <w:pPr>
              <w:pStyle w:val="TableParagraph"/>
              <w:spacing w:before="70"/>
              <w:ind w:left="108"/>
              <w:rPr>
                <w:rFonts w:ascii="Arial"/>
                <w:b/>
                <w:i/>
                <w:sz w:val="16"/>
              </w:rPr>
            </w:pPr>
            <w:r w:rsidRPr="00885641">
              <w:rPr>
                <w:rFonts w:ascii="Arial"/>
                <w:b/>
                <w:i/>
                <w:sz w:val="16"/>
              </w:rPr>
              <w:t>Valor</w:t>
            </w:r>
            <w:r w:rsidRPr="00885641"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 w:rsidRPr="00885641">
              <w:rPr>
                <w:rFonts w:ascii="Arial"/>
                <w:b/>
                <w:i/>
                <w:sz w:val="16"/>
              </w:rPr>
              <w:t>Total</w:t>
            </w:r>
          </w:p>
        </w:tc>
      </w:tr>
      <w:tr w:rsidR="004E7C45" w14:paraId="61605B31" w14:textId="77777777" w:rsidTr="00E6269C">
        <w:trPr>
          <w:trHeight w:val="356"/>
        </w:trPr>
        <w:tc>
          <w:tcPr>
            <w:tcW w:w="706" w:type="dxa"/>
          </w:tcPr>
          <w:p w14:paraId="5B053067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</w:t>
            </w:r>
          </w:p>
        </w:tc>
        <w:tc>
          <w:tcPr>
            <w:tcW w:w="708" w:type="dxa"/>
          </w:tcPr>
          <w:p w14:paraId="711ECD43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45B5681E" w14:textId="7BC26439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5B7F17E6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ENVELOPE OFICIO BRANCO</w:t>
            </w:r>
          </w:p>
          <w:p w14:paraId="5B682C93" w14:textId="35C4CB31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ENVELOPE OFICIO BRANCO, 80 GR - 240 X 340 c/250</w:t>
            </w:r>
          </w:p>
        </w:tc>
        <w:tc>
          <w:tcPr>
            <w:tcW w:w="851" w:type="dxa"/>
          </w:tcPr>
          <w:p w14:paraId="7FE69682" w14:textId="77777777" w:rsidR="004E7C45" w:rsidRPr="00BE34FF" w:rsidRDefault="004E7C45" w:rsidP="004E7C45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</w:p>
          <w:p w14:paraId="4682EFE6" w14:textId="115588AE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</w:p>
        </w:tc>
        <w:tc>
          <w:tcPr>
            <w:tcW w:w="992" w:type="dxa"/>
          </w:tcPr>
          <w:p w14:paraId="283A24FF" w14:textId="4C28F096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59AA0754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6AE8004C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145FCD18" w14:textId="77777777" w:rsidTr="00E6269C">
        <w:trPr>
          <w:trHeight w:val="356"/>
        </w:trPr>
        <w:tc>
          <w:tcPr>
            <w:tcW w:w="706" w:type="dxa"/>
          </w:tcPr>
          <w:p w14:paraId="4897631B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02</w:t>
            </w:r>
          </w:p>
        </w:tc>
        <w:tc>
          <w:tcPr>
            <w:tcW w:w="708" w:type="dxa"/>
          </w:tcPr>
          <w:p w14:paraId="72C1E9C2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1431A759" w14:textId="6ED3EF52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3E59DFB0" w14:textId="59B3DB36" w:rsidR="004E7C45" w:rsidRDefault="004E7C45" w:rsidP="004E7C45">
            <w:pPr>
              <w:pStyle w:val="TableParagraph"/>
              <w:spacing w:before="70"/>
              <w:ind w:left="172" w:firstLine="20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PASTA SANFONADA PLÁSTICA; A4; TRANSPARENTE; 12 DIVISÓRIAS </w:t>
            </w:r>
          </w:p>
        </w:tc>
        <w:tc>
          <w:tcPr>
            <w:tcW w:w="851" w:type="dxa"/>
          </w:tcPr>
          <w:p w14:paraId="18E72F98" w14:textId="59A291F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1986B9" w14:textId="4CC6AB03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0652635E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21BABFE1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3B0ABCB0" w14:textId="77777777" w:rsidTr="00E6269C">
        <w:trPr>
          <w:trHeight w:val="356"/>
        </w:trPr>
        <w:tc>
          <w:tcPr>
            <w:tcW w:w="706" w:type="dxa"/>
          </w:tcPr>
          <w:p w14:paraId="3A4BC798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</w:t>
            </w:r>
          </w:p>
        </w:tc>
        <w:tc>
          <w:tcPr>
            <w:tcW w:w="708" w:type="dxa"/>
          </w:tcPr>
          <w:p w14:paraId="0834DCB4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6F0387A1" w14:textId="009393B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41169960" w14:textId="63ED7A3C" w:rsidR="004E7C45" w:rsidRDefault="004E7C45" w:rsidP="004E7C45">
            <w:pPr>
              <w:adjustRightInd w:val="0"/>
              <w:spacing w:after="0" w:line="240" w:lineRule="auto"/>
              <w:ind w:left="202"/>
              <w:rPr>
                <w:rFonts w:ascii="Arial" w:hAnsi="Arial"/>
                <w:i/>
                <w:sz w:val="16"/>
              </w:rPr>
            </w:pPr>
            <w:r w:rsidRPr="00BE34FF">
              <w:rPr>
                <w:rFonts w:cstheme="minorHAnsi"/>
                <w:i/>
                <w:sz w:val="20"/>
                <w:szCs w:val="20"/>
              </w:rPr>
              <w:t>PASTA A-Z COM VISOR. OFICIO LL. UNIDADE. 285X345MM</w:t>
            </w:r>
          </w:p>
        </w:tc>
        <w:tc>
          <w:tcPr>
            <w:tcW w:w="851" w:type="dxa"/>
          </w:tcPr>
          <w:p w14:paraId="1B06CF05" w14:textId="7C9B7CB6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F40AFCE" w14:textId="740C3E29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1FA56C7F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284004F4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5BD97E84" w14:textId="77777777" w:rsidTr="00E6269C">
        <w:trPr>
          <w:trHeight w:val="356"/>
        </w:trPr>
        <w:tc>
          <w:tcPr>
            <w:tcW w:w="706" w:type="dxa"/>
          </w:tcPr>
          <w:p w14:paraId="25F580AF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04</w:t>
            </w:r>
          </w:p>
        </w:tc>
        <w:tc>
          <w:tcPr>
            <w:tcW w:w="708" w:type="dxa"/>
          </w:tcPr>
          <w:p w14:paraId="56567DC2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4F23608E" w14:textId="012BDD89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68406212" w14:textId="287744E9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ALCALINA AA EMBALAGEM C/ 04 UNIDADES.</w:t>
            </w:r>
          </w:p>
        </w:tc>
        <w:tc>
          <w:tcPr>
            <w:tcW w:w="851" w:type="dxa"/>
          </w:tcPr>
          <w:p w14:paraId="08FF2C9A" w14:textId="14B9A867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05EBE2D" w14:textId="317E347C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0DB2A0F6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18D5C454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51E55E2F" w14:textId="77777777" w:rsidTr="00E6269C">
        <w:trPr>
          <w:trHeight w:val="356"/>
        </w:trPr>
        <w:tc>
          <w:tcPr>
            <w:tcW w:w="706" w:type="dxa"/>
          </w:tcPr>
          <w:p w14:paraId="41D76A0A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05</w:t>
            </w:r>
          </w:p>
        </w:tc>
        <w:tc>
          <w:tcPr>
            <w:tcW w:w="708" w:type="dxa"/>
          </w:tcPr>
          <w:p w14:paraId="000BE48B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634B52FB" w14:textId="156777DB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5BBB40A6" w14:textId="029B74D1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AAA EMBALAGEM COM 4 UNIDADES.</w:t>
            </w:r>
          </w:p>
        </w:tc>
        <w:tc>
          <w:tcPr>
            <w:tcW w:w="851" w:type="dxa"/>
          </w:tcPr>
          <w:p w14:paraId="39AC0323" w14:textId="51B0544F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7011F99" w14:textId="749F3DAD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2125E7CE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463A9EA8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6B555861" w14:textId="77777777" w:rsidTr="00E6269C">
        <w:trPr>
          <w:trHeight w:val="356"/>
        </w:trPr>
        <w:tc>
          <w:tcPr>
            <w:tcW w:w="706" w:type="dxa"/>
          </w:tcPr>
          <w:p w14:paraId="675B1208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06</w:t>
            </w:r>
          </w:p>
        </w:tc>
        <w:tc>
          <w:tcPr>
            <w:tcW w:w="708" w:type="dxa"/>
          </w:tcPr>
          <w:p w14:paraId="2BCF9865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56162C36" w14:textId="388222F4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2BAB056F" w14:textId="20DD250F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AAA 1,5V EMBALAGEM C/ 2 UN</w:t>
            </w:r>
          </w:p>
        </w:tc>
        <w:tc>
          <w:tcPr>
            <w:tcW w:w="851" w:type="dxa"/>
          </w:tcPr>
          <w:p w14:paraId="5AFC49CA" w14:textId="1C0E140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BA7BBC0" w14:textId="632325E2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0CDA87C6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3697744C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0208394E" w14:textId="77777777" w:rsidTr="00E6269C">
        <w:trPr>
          <w:trHeight w:val="356"/>
        </w:trPr>
        <w:tc>
          <w:tcPr>
            <w:tcW w:w="706" w:type="dxa"/>
          </w:tcPr>
          <w:p w14:paraId="442C7A19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07</w:t>
            </w:r>
          </w:p>
        </w:tc>
        <w:tc>
          <w:tcPr>
            <w:tcW w:w="708" w:type="dxa"/>
          </w:tcPr>
          <w:p w14:paraId="7954EA78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49B3F22F" w14:textId="1E8EB175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175EC0D4" w14:textId="5EE36D97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CATALOGO A4 C/50 ENVELOPES 225MMX300MM, AZUL OU PRETA</w:t>
            </w:r>
          </w:p>
        </w:tc>
        <w:tc>
          <w:tcPr>
            <w:tcW w:w="851" w:type="dxa"/>
          </w:tcPr>
          <w:p w14:paraId="291850FF" w14:textId="56714B0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E80128" w14:textId="53585C61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7381300C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3E1D385E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27209573" w14:textId="77777777" w:rsidTr="00E6269C">
        <w:trPr>
          <w:trHeight w:val="356"/>
        </w:trPr>
        <w:tc>
          <w:tcPr>
            <w:tcW w:w="706" w:type="dxa"/>
          </w:tcPr>
          <w:p w14:paraId="108B1FEF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08</w:t>
            </w:r>
          </w:p>
        </w:tc>
        <w:tc>
          <w:tcPr>
            <w:tcW w:w="708" w:type="dxa"/>
          </w:tcPr>
          <w:p w14:paraId="4454C8F3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</w:tcPr>
          <w:p w14:paraId="03ADFACE" w14:textId="58918C40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</w:tcPr>
          <w:p w14:paraId="55F03317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BLOCO AUTOADESIVO PARA RECADO</w:t>
            </w:r>
          </w:p>
          <w:p w14:paraId="447B7339" w14:textId="7AE4CF25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COM 04 UNIDADES COM 100 FOLHAS, CORES SORTIDAS, MEDIDAS 50 X 38.</w:t>
            </w:r>
          </w:p>
        </w:tc>
        <w:tc>
          <w:tcPr>
            <w:tcW w:w="851" w:type="dxa"/>
          </w:tcPr>
          <w:p w14:paraId="4F0028FF" w14:textId="7FDCD35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431AFED" w14:textId="55A4DC91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14:paraId="11370984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</w:tcPr>
          <w:p w14:paraId="0774CE72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4400A61A" w14:textId="77777777" w:rsidTr="00E6269C">
        <w:trPr>
          <w:trHeight w:val="356"/>
        </w:trPr>
        <w:tc>
          <w:tcPr>
            <w:tcW w:w="706" w:type="dxa"/>
            <w:tcBorders>
              <w:bottom w:val="single" w:sz="4" w:space="0" w:color="auto"/>
            </w:tcBorders>
          </w:tcPr>
          <w:p w14:paraId="281232CC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3383AA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C4EFC82" w14:textId="3AA8B121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EBBDD2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CADERNO ESPIRAL</w:t>
            </w:r>
          </w:p>
          <w:p w14:paraId="1D39C259" w14:textId="0CDDF30A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CAPA DURA, 1 MATERIA COM 96 FOLHAS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E18FDF" w14:textId="30AE7B6C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59390D" w14:textId="30C1A26C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EE75CD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9F749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23B8FE3A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394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054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F01" w14:textId="3D8087B4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0A1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PAPEL A4 BRANCO</w:t>
            </w:r>
          </w:p>
          <w:p w14:paraId="4F706A97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FORMATO A4 (21MM X 29,7)</w:t>
            </w:r>
          </w:p>
          <w:p w14:paraId="26B61559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GRAMATURA 75G/M²</w:t>
            </w:r>
          </w:p>
          <w:p w14:paraId="325DBFCA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CAIXA COM 10 PACOTES DE 500 FOLHAS</w:t>
            </w:r>
          </w:p>
          <w:p w14:paraId="2478D70F" w14:textId="519374A9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MARCAS DE REFERENCIA - CHAMEX, COPIMAX E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14A" w14:textId="0F80C7F4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1BA" w14:textId="5A839064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15A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903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37C0F636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B26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D7F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FEC" w14:textId="498842B1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93B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CLIPS GALVANIZADO PARA PAPEL</w:t>
            </w:r>
          </w:p>
          <w:p w14:paraId="159199F3" w14:textId="40CA8C7E" w:rsidR="004E7C45" w:rsidRDefault="004E7C45" w:rsidP="004E7C45">
            <w:pPr>
              <w:pStyle w:val="TableParagraph"/>
              <w:spacing w:before="70"/>
              <w:ind w:left="172" w:firstLine="709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CLIPS 0.4 GALVANIZADO, CAIXA COM 500GR.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FF2" w14:textId="431E056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106" w14:textId="71C24962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02B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50E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72B38F39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8AF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47D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1FB" w14:textId="6178BE3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25E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EXTRATOR DE GRAMPO</w:t>
            </w:r>
          </w:p>
          <w:p w14:paraId="368BFEB6" w14:textId="0707FCC3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AÇO INOX 15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C42" w14:textId="4586364D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60A" w14:textId="48DE11FF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ABD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BD6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64DE8C8E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FC8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215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528" w14:textId="060A1CA6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BCC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PERFURADOR DE FOLHA EM METAL – 2 FUROS</w:t>
            </w:r>
          </w:p>
          <w:p w14:paraId="64AC2AE8" w14:textId="2397EB7A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EM AÇO, COM GUIA DE PAPEL, BANDEJA DE FRAGMENTOS, PRETO,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0 FOLHAS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477" w14:textId="0A653E4E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F70" w14:textId="6913E191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5DE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FF7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151594AF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E05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804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EE6" w14:textId="2387359B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D0C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FITA CREPE ADESIVA 18MM X 50M</w:t>
            </w:r>
          </w:p>
          <w:p w14:paraId="7ECB51E6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ADESÃO INICIAL ADEQUADA PARA MANTER-SE FIXA NA SUPERFÍCIE,  ALTO PODER DE FIXAÇÃO,  APLICAÇÃO FÁCIL, CONFORMAÇÃO EFICIENTE EM SUPERFÍCIES IRREGULARES.</w:t>
            </w:r>
          </w:p>
          <w:p w14:paraId="2F7C9EEF" w14:textId="5911DBC4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- DESENROLAMENTO SUAVE, REMOÇÃO SEM DEIXAR RESÍDUOS,  FACILIDADE AO RETIRAR, COMPRIMENTO: 50 METROS.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393" w14:textId="3AC17076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368" w14:textId="2A043137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C94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D8B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7DF08B60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71E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6EC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A4D" w14:textId="13A62D88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7BF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PINCEL MARCADOR ATOMICO</w:t>
            </w:r>
          </w:p>
          <w:p w14:paraId="352B1926" w14:textId="4083A02F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CORES: AZUL,PRETO E VERMELHO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417" w14:textId="23C6F11C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5A9" w14:textId="221C8A41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665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027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29196815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F75" w14:textId="77777777" w:rsidR="004E7C45" w:rsidRPr="000D4B0E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 w:rsidRPr="000D4B0E">
              <w:rPr>
                <w:rFonts w:ascii="Arial" w:hAnsi="Arial"/>
                <w:i/>
                <w:sz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F77" w14:textId="77777777" w:rsidR="004E7C45" w:rsidRPr="000D4B0E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868" w14:textId="11C8A727" w:rsidR="004E7C45" w:rsidRPr="000D4B0E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4F3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MARCADOR PARA PROJETOR 2.0</w:t>
            </w:r>
          </w:p>
          <w:p w14:paraId="62794EE4" w14:textId="1C217B02" w:rsidR="004E7C45" w:rsidRPr="000D4B0E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MARCADOR PERMANENTE, PRETO OU AZUL, PARA SUPERFICIES - CERAMICA, MDF, METAL, VIDRO E PLASTICO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B1C" w14:textId="3BF0933D" w:rsidR="004E7C45" w:rsidRPr="000D4B0E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CC" w14:textId="174D6AC5" w:rsidR="004E7C45" w:rsidRPr="000D4B0E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16CB" w14:textId="77777777" w:rsidR="004E7C45" w:rsidRPr="000D4B0E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0BC" w14:textId="77777777" w:rsidR="004E7C45" w:rsidRPr="000D4B0E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  <w:highlight w:val="magenta"/>
              </w:rPr>
            </w:pPr>
          </w:p>
        </w:tc>
      </w:tr>
      <w:tr w:rsidR="004E7C45" w14:paraId="1DCC2F21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3CD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5D3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E23" w14:textId="64B065BB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426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GRAMPO TRILHO PLASTICO ROMEU E JULIETA   PARA PASTAS PACOTE COM 50 UNIDADES DE GRAMPO PLASTICO, BRANCO</w:t>
            </w:r>
          </w:p>
          <w:p w14:paraId="31ABC06E" w14:textId="57D97E72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MEDIDA 195 X 7 X 58 c/50 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C07" w14:textId="1005D8B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7A2" w14:textId="4B57B374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972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ADA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04714511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7FA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422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CAC" w14:textId="32949AE8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E3C" w14:textId="4B3488FA" w:rsidR="004E7C45" w:rsidRDefault="004E7C45" w:rsidP="00D60BFA">
            <w:pPr>
              <w:pStyle w:val="TableParagraph"/>
              <w:spacing w:before="70"/>
              <w:ind w:left="73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PLASTICA TRANSPARENTE COM GRAMPO TRILHO PACOTE C/10, MATERIAL DE POLIPROPILENO, MEDIDA 340 × 245 MM</w:t>
            </w:r>
            <w:r w:rsidR="00D60BF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CRISTAL, TRANSPARENTE c/10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8CE" w14:textId="7E8C5436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BD6" w14:textId="68878B1C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B40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F7E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4B2CE3BD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AD0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26D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785" w14:textId="5E7E8EF3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E94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PAPEL CARTAO COLORIDO – A4 – 180 GRAMAS</w:t>
            </w:r>
          </w:p>
          <w:p w14:paraId="63D4D70B" w14:textId="30537181" w:rsidR="004E7C45" w:rsidRDefault="004E7C45" w:rsidP="004E7C45">
            <w:pPr>
              <w:pStyle w:val="TableParagraph"/>
              <w:spacing w:before="70"/>
              <w:ind w:left="172"/>
              <w:rPr>
                <w:rFonts w:ascii="Arial" w:hAns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COM 50 FOLHAS, COR AZUL CLARO, MEDIDA 29,7 X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967" w14:textId="32F095CD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0A7" w14:textId="52AFB123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071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440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4DD87859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75C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4E7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67" w14:textId="61FCD7A2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E42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LIVRO DE PONTO 02 ASSINATURAS</w:t>
            </w:r>
          </w:p>
          <w:p w14:paraId="13338CE4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Livro de Ponto 100 folhas Capa Dura</w:t>
            </w:r>
          </w:p>
          <w:p w14:paraId="6F3872D5" w14:textId="3BB0C22C" w:rsidR="004E7C45" w:rsidRDefault="004E7C45" w:rsidP="004E7C45">
            <w:pPr>
              <w:pStyle w:val="TableParagraph"/>
              <w:spacing w:before="70"/>
              <w:ind w:left="172"/>
              <w:rPr>
                <w:rFonts w:ascii="CIDFont+F4" w:hAnsi="CIDFont+F4" w:cs="CIDFont+F4"/>
                <w:sz w:val="16"/>
                <w:szCs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Formato: 210x305mm, Grande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AFB" w14:textId="392B797C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4B6" w14:textId="53E067DB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8AD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787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659389CA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48D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50F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023" w14:textId="7777777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66F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PEN DRIVE</w:t>
            </w:r>
          </w:p>
          <w:p w14:paraId="6CEF57B0" w14:textId="6E35D8A2" w:rsidR="004E7C45" w:rsidRDefault="004E7C45" w:rsidP="004E7C45">
            <w:pPr>
              <w:pStyle w:val="TableParagraph"/>
              <w:spacing w:before="70"/>
              <w:ind w:left="172"/>
              <w:rPr>
                <w:rFonts w:ascii="CIDFont+F4" w:hAnsi="CIDFont+F4" w:cs="CIDFont+F4"/>
                <w:sz w:val="16"/>
                <w:szCs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16B COM PORTA USB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23" w14:textId="62FD2648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0A6" w14:textId="24B27D50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BA3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575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74EE3F1E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321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FDF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168" w14:textId="7777777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2FE" w14:textId="22C4B46B" w:rsidR="004E7C45" w:rsidRDefault="004E7C45" w:rsidP="004E7C45">
            <w:pPr>
              <w:pStyle w:val="TableParagraph"/>
              <w:spacing w:before="70"/>
              <w:ind w:left="172"/>
              <w:rPr>
                <w:rFonts w:ascii="CIDFont+F4" w:hAnsi="CIDFont+F4" w:cs="CIDFont+F4"/>
                <w:sz w:val="16"/>
                <w:szCs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CATALOGO A4 C/10 ENVELOPES 225MMX300MM, AZUL OU PRETA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671" w14:textId="6E7E21C7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16B" w14:textId="77E2C693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3F1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F2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1623446A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1F6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333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B80" w14:textId="7777777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032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ARQUIVO MORTO PLÁSTICO </w:t>
            </w:r>
          </w:p>
          <w:p w14:paraId="09C20844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Cor: Azul</w:t>
            </w:r>
          </w:p>
          <w:p w14:paraId="73C3D3F8" w14:textId="77777777" w:rsidR="004E7C45" w:rsidRPr="00BE34FF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Tamanho da caixa: Ofício</w:t>
            </w:r>
          </w:p>
          <w:p w14:paraId="2ED806FF" w14:textId="3AA7C4EF" w:rsidR="004E7C45" w:rsidRDefault="004E7C45" w:rsidP="004E7C45">
            <w:pPr>
              <w:pStyle w:val="TableParagraph"/>
              <w:spacing w:before="70"/>
              <w:ind w:left="172"/>
              <w:rPr>
                <w:rFonts w:ascii="CIDFont+F4" w:hAnsi="CIDFont+F4" w:cs="CIDFont+F4"/>
                <w:sz w:val="16"/>
                <w:szCs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Material: Plástico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41A" w14:textId="51E8FC33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D84" w14:textId="722001AC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327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C9B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626D5250" w14:textId="77777777" w:rsidTr="00E6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D12" w14:textId="77777777" w:rsidR="004E7C45" w:rsidRDefault="004E7C45" w:rsidP="004E7C45">
            <w:pPr>
              <w:pStyle w:val="TableParagraph"/>
              <w:spacing w:before="70"/>
              <w:ind w:left="5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3A1" w14:textId="77777777" w:rsidR="004E7C45" w:rsidRDefault="004E7C45" w:rsidP="004E7C45">
            <w:pPr>
              <w:pStyle w:val="TableParagraph"/>
              <w:spacing w:before="70"/>
              <w:ind w:left="108" w:hanging="108"/>
              <w:rPr>
                <w:rFonts w:ascii="Arial"/>
                <w:i/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1C9" w14:textId="77777777" w:rsidR="004E7C45" w:rsidRDefault="004E7C45" w:rsidP="004E7C4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7C5" w14:textId="77777777" w:rsidR="004E7C45" w:rsidRDefault="004E7C45" w:rsidP="004E7C45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RÉGUA EM POLIETILENO</w:t>
            </w:r>
          </w:p>
          <w:p w14:paraId="293F1BA3" w14:textId="59747D54" w:rsidR="004E7C45" w:rsidRDefault="004E7C45" w:rsidP="004E7C45">
            <w:pPr>
              <w:pStyle w:val="TableParagraph"/>
              <w:spacing w:before="70"/>
              <w:ind w:left="172"/>
              <w:rPr>
                <w:rFonts w:ascii="CIDFont+F4" w:hAnsi="CIDFont+F4" w:cs="CIDFont+F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7DB" w14:textId="50ED18D2" w:rsidR="004E7C45" w:rsidRDefault="004E7C45" w:rsidP="004E7C4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CE1" w14:textId="32DE1B83" w:rsidR="004E7C45" w:rsidRDefault="004E7C45" w:rsidP="004E7C4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201" w14:textId="77777777" w:rsidR="004E7C45" w:rsidRDefault="004E7C45" w:rsidP="004E7C45">
            <w:pPr>
              <w:pStyle w:val="TableParagraph"/>
              <w:spacing w:before="70"/>
              <w:ind w:left="317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807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  <w:tr w:rsidR="004E7C45" w14:paraId="5F633CD3" w14:textId="77777777" w:rsidTr="0003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067" w14:textId="084740C0" w:rsidR="004E7C45" w:rsidRDefault="004E7C45" w:rsidP="004E7C45">
            <w:pPr>
              <w:pStyle w:val="TableParagraph"/>
              <w:spacing w:before="70"/>
              <w:ind w:left="73"/>
              <w:jc w:val="right"/>
              <w:rPr>
                <w:rFonts w:ascii="Arial"/>
                <w:i/>
                <w:sz w:val="16"/>
              </w:rPr>
            </w:pPr>
            <w:r w:rsidRPr="002657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GERAL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90F" w14:textId="77777777" w:rsidR="004E7C45" w:rsidRDefault="004E7C45" w:rsidP="004E7C45">
            <w:pPr>
              <w:pStyle w:val="TableParagraph"/>
              <w:spacing w:before="70"/>
              <w:ind w:left="108"/>
              <w:rPr>
                <w:rFonts w:ascii="Arial"/>
                <w:i/>
                <w:sz w:val="16"/>
              </w:rPr>
            </w:pPr>
          </w:p>
        </w:tc>
      </w:tr>
    </w:tbl>
    <w:p w14:paraId="5010FCF7" w14:textId="77777777" w:rsidR="00B929BB" w:rsidRDefault="00B929BB" w:rsidP="00603C0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cstheme="minorHAnsi"/>
        </w:rPr>
      </w:pPr>
    </w:p>
    <w:p w14:paraId="1CBDAEDC" w14:textId="77777777" w:rsidR="00BF1FE0" w:rsidRDefault="00D67633" w:rsidP="00603C0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cstheme="minorHAnsi"/>
        </w:rPr>
      </w:pPr>
      <w:r w:rsidRPr="00D67633">
        <w:rPr>
          <w:rFonts w:cstheme="minorHAnsi"/>
        </w:rPr>
        <w:t xml:space="preserve">3.1 O custo estimado total da contratação é de </w:t>
      </w:r>
      <w:r w:rsidRPr="00BF1FE0">
        <w:rPr>
          <w:rFonts w:cstheme="minorHAnsi"/>
          <w:b/>
          <w:bCs/>
        </w:rPr>
        <w:t xml:space="preserve">R$ </w:t>
      </w:r>
      <w:r w:rsidR="00BF1FE0" w:rsidRPr="00BF1FE0">
        <w:rPr>
          <w:rFonts w:cstheme="minorHAnsi"/>
          <w:b/>
          <w:bCs/>
        </w:rPr>
        <w:t>3.666,07</w:t>
      </w:r>
      <w:r w:rsidRPr="00D67633">
        <w:rPr>
          <w:rFonts w:cstheme="minorHAnsi"/>
        </w:rPr>
        <w:t xml:space="preserve"> (</w:t>
      </w:r>
      <w:r w:rsidR="00BF1FE0">
        <w:rPr>
          <w:rFonts w:cstheme="minorHAnsi"/>
        </w:rPr>
        <w:t>três mil seiscentos e sessenta e seis reais e sete centavos</w:t>
      </w:r>
      <w:r w:rsidRPr="00D67633">
        <w:rPr>
          <w:rFonts w:cstheme="minorHAnsi"/>
        </w:rPr>
        <w:t xml:space="preserve">), </w:t>
      </w:r>
    </w:p>
    <w:p w14:paraId="36C561ED" w14:textId="3C442149" w:rsidR="00D67633" w:rsidRPr="00D67633" w:rsidRDefault="00D67633" w:rsidP="00603C0A">
      <w:pPr>
        <w:autoSpaceDE w:val="0"/>
        <w:autoSpaceDN w:val="0"/>
        <w:adjustRightInd w:val="0"/>
        <w:spacing w:after="0" w:line="360" w:lineRule="auto"/>
        <w:ind w:right="-852"/>
        <w:jc w:val="both"/>
        <w:rPr>
          <w:rFonts w:cstheme="minorHAnsi"/>
          <w:color w:val="FF0000"/>
        </w:rPr>
      </w:pPr>
      <w:r w:rsidRPr="00D67633">
        <w:rPr>
          <w:rFonts w:cstheme="minorHAnsi"/>
        </w:rPr>
        <w:t>conforme custos unitários apostos na tabela acima.</w:t>
      </w:r>
    </w:p>
    <w:p w14:paraId="4D4AA4E7" w14:textId="3BE7E5F5" w:rsidR="00243000" w:rsidRPr="00577BE9" w:rsidRDefault="00243000" w:rsidP="00603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77BE9">
        <w:rPr>
          <w:rFonts w:cstheme="minorHAnsi"/>
          <w:b/>
        </w:rPr>
        <w:t xml:space="preserve">4 </w:t>
      </w:r>
      <w:r w:rsidR="00D60BFA" w:rsidRPr="00577BE9">
        <w:rPr>
          <w:rFonts w:cstheme="minorHAnsi"/>
          <w:b/>
        </w:rPr>
        <w:t>- DA</w:t>
      </w:r>
      <w:r w:rsidRPr="00577BE9">
        <w:rPr>
          <w:rFonts w:cstheme="minorHAnsi"/>
          <w:b/>
        </w:rPr>
        <w:t xml:space="preserve"> DOTAÇÃO ORÇAMENTÁRIA:</w:t>
      </w:r>
    </w:p>
    <w:p w14:paraId="43A509A9" w14:textId="56E95898" w:rsidR="00243000" w:rsidRPr="00577BE9" w:rsidRDefault="00243000" w:rsidP="00603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77BE9">
        <w:rPr>
          <w:rFonts w:cstheme="minorHAnsi"/>
        </w:rPr>
        <w:t xml:space="preserve">4.1. As despesas decorrentes da presente correrão à conta da Dotação Orçamentária:  </w:t>
      </w:r>
      <w:proofErr w:type="gramStart"/>
      <w:r w:rsidRPr="00577BE9">
        <w:rPr>
          <w:rFonts w:cstheme="minorHAnsi"/>
        </w:rPr>
        <w:t>33903000000 material</w:t>
      </w:r>
      <w:proofErr w:type="gramEnd"/>
      <w:r w:rsidRPr="00577BE9">
        <w:rPr>
          <w:rFonts w:cstheme="minorHAnsi"/>
        </w:rPr>
        <w:t xml:space="preserve"> de consumo – Fonte: 10010000000 </w:t>
      </w:r>
      <w:r w:rsidR="00542FEB">
        <w:rPr>
          <w:rFonts w:cstheme="minorHAnsi"/>
        </w:rPr>
        <w:t>– Ficha:</w:t>
      </w:r>
      <w:r w:rsidR="00D60BFA">
        <w:rPr>
          <w:rFonts w:cstheme="minorHAnsi"/>
        </w:rPr>
        <w:t xml:space="preserve"> </w:t>
      </w:r>
      <w:r w:rsidR="00885641">
        <w:rPr>
          <w:rFonts w:cstheme="minorHAnsi"/>
        </w:rPr>
        <w:t>08</w:t>
      </w:r>
    </w:p>
    <w:p w14:paraId="2D7066C5" w14:textId="77777777" w:rsidR="00243000" w:rsidRPr="00577BE9" w:rsidRDefault="00243000" w:rsidP="00603C0A">
      <w:pPr>
        <w:spacing w:line="240" w:lineRule="auto"/>
        <w:ind w:right="-1"/>
        <w:jc w:val="both"/>
        <w:rPr>
          <w:rFonts w:cstheme="minorHAnsi"/>
        </w:rPr>
      </w:pPr>
      <w:r w:rsidRPr="00577BE9">
        <w:rPr>
          <w:rFonts w:cstheme="minorHAnsi"/>
        </w:rPr>
        <w:t>4.2. A dotação relativa ao exercício financeiro subsequente será indicada após aprovação da Lei Orçamentária respectiva e liberação dos créditos correspondentes, mediante apostilamento.</w:t>
      </w:r>
    </w:p>
    <w:p w14:paraId="4C236D41" w14:textId="77777777" w:rsidR="00243000" w:rsidRPr="00577BE9" w:rsidRDefault="00243000" w:rsidP="00603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77BE9">
        <w:rPr>
          <w:rFonts w:cstheme="minorHAnsi"/>
          <w:b/>
        </w:rPr>
        <w:t>5- LOCAL DE ENTREGA DOS BENS/EXECUÇÃO DO SERVIÇO:</w:t>
      </w:r>
    </w:p>
    <w:p w14:paraId="062340B7" w14:textId="77777777" w:rsidR="00243000" w:rsidRPr="00577BE9" w:rsidRDefault="00243000" w:rsidP="00603C0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 xml:space="preserve">5.1. O fornecimento deverá ser realizado no Largo Emilio David, </w:t>
      </w:r>
      <w:proofErr w:type="spellStart"/>
      <w:r w:rsidRPr="00577BE9">
        <w:rPr>
          <w:rFonts w:asciiTheme="minorHAnsi" w:hAnsiTheme="minorHAnsi" w:cstheme="minorHAnsi"/>
          <w:sz w:val="22"/>
          <w:szCs w:val="22"/>
        </w:rPr>
        <w:t>sn</w:t>
      </w:r>
      <w:proofErr w:type="spellEnd"/>
      <w:r w:rsidRPr="00577BE9">
        <w:rPr>
          <w:rFonts w:asciiTheme="minorHAnsi" w:hAnsiTheme="minorHAnsi" w:cstheme="minorHAnsi"/>
          <w:sz w:val="22"/>
          <w:szCs w:val="22"/>
        </w:rPr>
        <w:t>,</w:t>
      </w:r>
      <w:r w:rsidRPr="00577BE9">
        <w:rPr>
          <w:rFonts w:asciiTheme="minorHAnsi" w:hAnsiTheme="minorHAnsi" w:cstheme="minorHAnsi"/>
          <w:color w:val="auto"/>
          <w:sz w:val="22"/>
          <w:szCs w:val="22"/>
        </w:rPr>
        <w:t xml:space="preserve"> Centro – Vargem alta/ES CEP: 29295-000 (Horário de </w:t>
      </w:r>
      <w:proofErr w:type="spellStart"/>
      <w:r w:rsidRPr="00577BE9">
        <w:rPr>
          <w:rFonts w:asciiTheme="minorHAnsi" w:hAnsiTheme="minorHAnsi" w:cstheme="minorHAnsi"/>
          <w:color w:val="auto"/>
          <w:sz w:val="22"/>
          <w:szCs w:val="22"/>
        </w:rPr>
        <w:t>seg</w:t>
      </w:r>
      <w:proofErr w:type="spellEnd"/>
      <w:r w:rsidRPr="00577BE9">
        <w:rPr>
          <w:rFonts w:asciiTheme="minorHAnsi" w:hAnsiTheme="minorHAnsi" w:cstheme="minorHAnsi"/>
          <w:color w:val="auto"/>
          <w:sz w:val="22"/>
          <w:szCs w:val="22"/>
        </w:rPr>
        <w:t xml:space="preserve"> a sex, de 07 às 15 </w:t>
      </w:r>
      <w:proofErr w:type="spellStart"/>
      <w:r w:rsidRPr="00577BE9">
        <w:rPr>
          <w:rFonts w:asciiTheme="minorHAnsi" w:hAnsiTheme="minorHAnsi" w:cstheme="minorHAnsi"/>
          <w:color w:val="auto"/>
          <w:sz w:val="22"/>
          <w:szCs w:val="22"/>
        </w:rPr>
        <w:t>hs</w:t>
      </w:r>
      <w:proofErr w:type="spellEnd"/>
      <w:r w:rsidRPr="00577BE9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117667C0" w14:textId="77777777" w:rsidR="00243000" w:rsidRPr="00577BE9" w:rsidRDefault="00243000" w:rsidP="00603C0A">
      <w:pPr>
        <w:spacing w:after="0" w:line="240" w:lineRule="auto"/>
        <w:jc w:val="both"/>
        <w:rPr>
          <w:rFonts w:cstheme="minorHAnsi"/>
        </w:rPr>
      </w:pPr>
    </w:p>
    <w:p w14:paraId="0676FE3B" w14:textId="77777777" w:rsidR="00243000" w:rsidRDefault="00243000" w:rsidP="00603C0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7BE9">
        <w:rPr>
          <w:rFonts w:asciiTheme="minorHAnsi" w:hAnsiTheme="minorHAnsi" w:cstheme="minorHAnsi"/>
          <w:b/>
          <w:color w:val="auto"/>
          <w:sz w:val="22"/>
          <w:szCs w:val="22"/>
        </w:rPr>
        <w:t>6 -</w:t>
      </w:r>
      <w:r w:rsidRPr="00577B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7BE9">
        <w:rPr>
          <w:rFonts w:asciiTheme="minorHAnsi" w:hAnsiTheme="minorHAnsi" w:cstheme="minorHAnsi"/>
          <w:b/>
          <w:color w:val="auto"/>
          <w:sz w:val="22"/>
          <w:szCs w:val="22"/>
        </w:rPr>
        <w:t>PRAZO DE ENTREGA E EXECUÇÃO CONTRATUAL</w:t>
      </w:r>
    </w:p>
    <w:p w14:paraId="1E03C9DE" w14:textId="77777777" w:rsidR="00243000" w:rsidRDefault="00243000" w:rsidP="00603C0A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577BE9">
        <w:rPr>
          <w:rFonts w:cstheme="minorHAnsi"/>
        </w:rPr>
        <w:t xml:space="preserve">6.1. O prazo de entrega do bem/execução do serviço é de </w:t>
      </w:r>
      <w:r w:rsidR="002B0E2A">
        <w:rPr>
          <w:rFonts w:cstheme="minorHAnsi"/>
        </w:rPr>
        <w:t>10(dez</w:t>
      </w:r>
      <w:r w:rsidRPr="00577BE9">
        <w:rPr>
          <w:rFonts w:cstheme="minorHAnsi"/>
        </w:rPr>
        <w:t>) dias, contados do recebimento da Autorização de Fornecimento, emitido pelo Setor de Compras do SAAE, conforme demanda</w:t>
      </w:r>
      <w:r w:rsidR="0054795A">
        <w:rPr>
          <w:rFonts w:cstheme="minorHAnsi"/>
        </w:rPr>
        <w:t>, de acordo com a necessidade da Autarquia</w:t>
      </w:r>
      <w:r w:rsidRPr="00577BE9">
        <w:rPr>
          <w:rFonts w:cstheme="minorHAnsi"/>
        </w:rPr>
        <w:t xml:space="preserve">. </w:t>
      </w:r>
    </w:p>
    <w:p w14:paraId="1264187A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 xml:space="preserve">6.2. Caso não seja possível a entrega na data assinalada, a empresa deverá comunicar as razões respectivas com pelo menos 02(dois) dias de antecedência para que qualquer pleito de prorrogação de prazo seja analisado, ressalvadas situações de caso fortuito e força maior. </w:t>
      </w:r>
    </w:p>
    <w:p w14:paraId="250BB718" w14:textId="33E9F062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>6.3. Os bens/serviços deverão ser entregues/realiza</w:t>
      </w:r>
      <w:r w:rsidR="00926475">
        <w:rPr>
          <w:rFonts w:asciiTheme="minorHAnsi" w:hAnsiTheme="minorHAnsi" w:cstheme="minorHAnsi"/>
          <w:sz w:val="22"/>
          <w:szCs w:val="22"/>
        </w:rPr>
        <w:t>dos no seguinte endereço Largo E</w:t>
      </w:r>
      <w:r w:rsidRPr="00577BE9">
        <w:rPr>
          <w:rFonts w:asciiTheme="minorHAnsi" w:hAnsiTheme="minorHAnsi" w:cstheme="minorHAnsi"/>
          <w:sz w:val="22"/>
          <w:szCs w:val="22"/>
        </w:rPr>
        <w:t>milio David, s</w:t>
      </w:r>
      <w:r w:rsidR="00BF1FE0">
        <w:rPr>
          <w:rFonts w:asciiTheme="minorHAnsi" w:hAnsiTheme="minorHAnsi" w:cstheme="minorHAnsi"/>
          <w:sz w:val="22"/>
          <w:szCs w:val="22"/>
        </w:rPr>
        <w:t>/</w:t>
      </w:r>
      <w:r w:rsidRPr="00577BE9">
        <w:rPr>
          <w:rFonts w:asciiTheme="minorHAnsi" w:hAnsiTheme="minorHAnsi" w:cstheme="minorHAnsi"/>
          <w:sz w:val="22"/>
          <w:szCs w:val="22"/>
        </w:rPr>
        <w:t>n, Centro-Vargem Alta/ES</w:t>
      </w:r>
    </w:p>
    <w:p w14:paraId="4D7BE517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>6.4. No caso de produtos perecíveis, o prazo de validade na data da entrega não poderá ser inferior a 70% do prazo total recomendado pelo fabricante.</w:t>
      </w:r>
    </w:p>
    <w:p w14:paraId="2510873D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 xml:space="preserve">6.5. Os bens/serviços serão recebidos provisoriamente, de forma sumária, no prazo de 05(cinco) dias, pelo(a) responsável pelo acompanhamento e fiscalização do contrato, para efeito de posterior verificação de sua conformidade com as especificações constantes neste Termo de Referência e na proposta. </w:t>
      </w:r>
    </w:p>
    <w:p w14:paraId="0620E783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>6.6. Os bens/serviços poderão ser rejeitados, no todo ou em parte, quando em desacordo com as especificações constantes neste Termo de Referência e na proposta, devendo ser substituídos no prazo de 03 (três) dias, a contar da notificação da contratada, às suas custas, sem prejuízo da aplicação das penalidades.</w:t>
      </w:r>
    </w:p>
    <w:p w14:paraId="375E307B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 xml:space="preserve">6.7. Os bens/serviços serão recebidos definitivamente no prazo de 05(cinco) dias, contados do recebimento provisório, após a verificação da qualidade e quantidade do material e consequente aceitação mediante termo detalhado. </w:t>
      </w:r>
    </w:p>
    <w:p w14:paraId="3376B8C0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lastRenderedPageBreak/>
        <w:t xml:space="preserve">6.7.1. Na hipótese de a verificação a que se refere o subitem anterior não ser procedida dentro do prazo fixado, reputar-se-á como realizada, consumando-se o recebimento definitivo no dia do esgotamento do prazo. </w:t>
      </w:r>
    </w:p>
    <w:p w14:paraId="6C9A5DF6" w14:textId="77777777" w:rsidR="00243000" w:rsidRPr="00577BE9" w:rsidRDefault="00243000" w:rsidP="00603C0A">
      <w:pPr>
        <w:pStyle w:val="Defaul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77BE9">
        <w:rPr>
          <w:rFonts w:asciiTheme="minorHAnsi" w:hAnsiTheme="minorHAnsi" w:cstheme="minorHAnsi"/>
          <w:sz w:val="22"/>
          <w:szCs w:val="22"/>
        </w:rPr>
        <w:t>6.8. O recebimento provisório ou definitivo não excluirá a responsabilidade civil pela solidez e pela segurança do serviço nem a responsabilidade ético profissional pela perfeita execução do contrato.</w:t>
      </w:r>
    </w:p>
    <w:p w14:paraId="791399C1" w14:textId="77777777" w:rsidR="00243000" w:rsidRPr="00C57A07" w:rsidRDefault="00C57A07" w:rsidP="00603C0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57A07">
        <w:rPr>
          <w:rFonts w:asciiTheme="minorHAnsi" w:hAnsiTheme="minorHAnsi" w:cstheme="minorHAnsi"/>
          <w:b/>
          <w:color w:val="auto"/>
          <w:sz w:val="22"/>
          <w:szCs w:val="22"/>
        </w:rPr>
        <w:t>6.9. A entrega será feita de forma única mediante Autorização de Fornecimento e empenho.</w:t>
      </w:r>
    </w:p>
    <w:p w14:paraId="7FFE76D2" w14:textId="77777777" w:rsidR="00C57A07" w:rsidRPr="00577BE9" w:rsidRDefault="00C57A07" w:rsidP="00603C0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1073BC" w14:textId="77777777" w:rsidR="00600761" w:rsidRDefault="00600761" w:rsidP="00600761">
      <w:pPr>
        <w:spacing w:after="0" w:line="240" w:lineRule="auto"/>
        <w:ind w:right="-1"/>
        <w:jc w:val="both"/>
        <w:rPr>
          <w:rFonts w:cstheme="minorHAnsi"/>
          <w:b/>
        </w:rPr>
      </w:pPr>
    </w:p>
    <w:p w14:paraId="7665BF87" w14:textId="05C96078" w:rsidR="00600761" w:rsidRDefault="00600761" w:rsidP="00600761">
      <w:pPr>
        <w:spacing w:after="0" w:line="240" w:lineRule="auto"/>
        <w:ind w:right="-1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7 - HABILITAÇÃO</w:t>
      </w:r>
    </w:p>
    <w:p w14:paraId="0A34CF2A" w14:textId="58232E9E" w:rsidR="00600761" w:rsidRPr="006D2823" w:rsidRDefault="00600761" w:rsidP="00600761">
      <w:pPr>
        <w:spacing w:after="0" w:line="240" w:lineRule="auto"/>
        <w:ind w:right="-1"/>
        <w:jc w:val="both"/>
        <w:rPr>
          <w:rFonts w:cstheme="minorHAnsi"/>
          <w:color w:val="000000"/>
          <w:highlight w:val="lightGray"/>
        </w:rPr>
      </w:pPr>
      <w:r w:rsidRPr="006D2823">
        <w:rPr>
          <w:rFonts w:cstheme="minorHAnsi"/>
          <w:b/>
          <w:highlight w:val="lightGray"/>
        </w:rPr>
        <w:t>7.</w:t>
      </w:r>
      <w:r>
        <w:rPr>
          <w:rFonts w:cstheme="minorHAnsi"/>
          <w:b/>
          <w:highlight w:val="lightGray"/>
        </w:rPr>
        <w:t>1</w:t>
      </w:r>
      <w:r w:rsidRPr="006D2823">
        <w:rPr>
          <w:rFonts w:cstheme="minorHAnsi"/>
          <w:highlight w:val="lightGray"/>
        </w:rPr>
        <w:t xml:space="preserve"> </w:t>
      </w:r>
      <w:r w:rsidRPr="006D2823">
        <w:rPr>
          <w:rFonts w:cstheme="minorHAnsi"/>
          <w:b/>
          <w:bCs/>
          <w:color w:val="000000"/>
          <w:highlight w:val="lightGray"/>
          <w:u w:val="single"/>
        </w:rPr>
        <w:t>Para fins de habilitação, conforme Art. 70, Inciso III da lei 14.133/21</w:t>
      </w:r>
      <w:r w:rsidRPr="006D2823">
        <w:rPr>
          <w:rFonts w:cstheme="minorHAnsi"/>
          <w:color w:val="000000"/>
          <w:highlight w:val="lightGray"/>
        </w:rPr>
        <w:t>, deverá o licitante comprovar os requisitos de habilitação conforme segue:</w:t>
      </w:r>
    </w:p>
    <w:p w14:paraId="26FC25E6" w14:textId="64756240" w:rsidR="00600761" w:rsidRPr="006D2823" w:rsidRDefault="00600761" w:rsidP="00600761">
      <w:pPr>
        <w:spacing w:after="0" w:line="240" w:lineRule="auto"/>
        <w:ind w:left="284" w:right="-1"/>
        <w:jc w:val="both"/>
        <w:rPr>
          <w:rFonts w:cstheme="minorHAnsi"/>
          <w:color w:val="000000"/>
          <w:highlight w:val="lightGray"/>
        </w:rPr>
      </w:pPr>
      <w:r w:rsidRPr="006D2823">
        <w:rPr>
          <w:rFonts w:cstheme="minorHAnsi"/>
          <w:b/>
          <w:bCs/>
          <w:color w:val="000000"/>
          <w:highlight w:val="lightGray"/>
        </w:rPr>
        <w:t>7.</w:t>
      </w:r>
      <w:r>
        <w:rPr>
          <w:rFonts w:cstheme="minorHAnsi"/>
          <w:b/>
          <w:bCs/>
          <w:color w:val="000000"/>
          <w:highlight w:val="lightGray"/>
        </w:rPr>
        <w:t>1</w:t>
      </w:r>
      <w:r w:rsidRPr="006D2823">
        <w:rPr>
          <w:rFonts w:cstheme="minorHAnsi"/>
          <w:b/>
          <w:bCs/>
          <w:color w:val="000000"/>
          <w:highlight w:val="lightGray"/>
        </w:rPr>
        <w:t>.1. Contrato Social ou equivalente</w:t>
      </w:r>
      <w:r>
        <w:rPr>
          <w:rFonts w:cstheme="minorHAnsi"/>
          <w:b/>
          <w:bCs/>
          <w:color w:val="000000"/>
          <w:highlight w:val="lightGray"/>
        </w:rPr>
        <w:t xml:space="preserve"> e Alvará de funcionamento</w:t>
      </w:r>
      <w:r w:rsidRPr="006D2823">
        <w:rPr>
          <w:rFonts w:cstheme="minorHAnsi"/>
          <w:color w:val="000000"/>
          <w:highlight w:val="lightGray"/>
        </w:rPr>
        <w:t>;</w:t>
      </w:r>
    </w:p>
    <w:p w14:paraId="32469F67" w14:textId="6FEE529A" w:rsidR="00600761" w:rsidRPr="006D2823" w:rsidRDefault="00600761" w:rsidP="006007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bCs/>
          <w:sz w:val="21"/>
          <w:szCs w:val="21"/>
          <w:highlight w:val="lightGray"/>
        </w:rPr>
        <w:t>7.</w:t>
      </w:r>
      <w:r>
        <w:rPr>
          <w:rFonts w:cstheme="minorHAnsi"/>
          <w:b/>
          <w:bCs/>
          <w:sz w:val="21"/>
          <w:szCs w:val="21"/>
          <w:highlight w:val="lightGray"/>
        </w:rPr>
        <w:t>1</w:t>
      </w:r>
      <w:r w:rsidRPr="006D2823">
        <w:rPr>
          <w:rFonts w:cstheme="minorHAnsi"/>
          <w:b/>
          <w:bCs/>
          <w:sz w:val="21"/>
          <w:szCs w:val="21"/>
          <w:highlight w:val="lightGray"/>
        </w:rPr>
        <w:t>.2.</w:t>
      </w:r>
      <w:r w:rsidRPr="006D2823">
        <w:rPr>
          <w:rFonts w:cstheme="minorHAnsi"/>
          <w:sz w:val="21"/>
          <w:szCs w:val="21"/>
          <w:highlight w:val="lightGray"/>
        </w:rPr>
        <w:t xml:space="preserve"> </w:t>
      </w:r>
      <w:r w:rsidRPr="006D2823">
        <w:rPr>
          <w:rFonts w:cstheme="minorHAnsi"/>
          <w:b/>
          <w:sz w:val="21"/>
          <w:szCs w:val="21"/>
          <w:highlight w:val="lightGray"/>
        </w:rPr>
        <w:t>Prova de Inscrição no Cadastro Nacional de Pessoas Jurídicas – CNPJ</w:t>
      </w:r>
      <w:r w:rsidRPr="006D2823">
        <w:rPr>
          <w:rFonts w:cstheme="minorHAnsi"/>
          <w:sz w:val="21"/>
          <w:szCs w:val="21"/>
          <w:highlight w:val="lightGray"/>
        </w:rPr>
        <w:t>, expedida no ano em curso;</w:t>
      </w:r>
    </w:p>
    <w:p w14:paraId="5A5E0AC2" w14:textId="510B34CD" w:rsidR="00600761" w:rsidRPr="006D2823" w:rsidRDefault="00600761" w:rsidP="006007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7.</w:t>
      </w:r>
      <w:r>
        <w:rPr>
          <w:rFonts w:cstheme="minorHAnsi"/>
          <w:b/>
          <w:sz w:val="21"/>
          <w:szCs w:val="21"/>
          <w:highlight w:val="lightGray"/>
        </w:rPr>
        <w:t>1</w:t>
      </w:r>
      <w:r w:rsidRPr="006D2823">
        <w:rPr>
          <w:rFonts w:cstheme="minorHAnsi"/>
          <w:b/>
          <w:sz w:val="21"/>
          <w:szCs w:val="21"/>
          <w:highlight w:val="lightGray"/>
        </w:rPr>
        <w:t>.3. Certificado de Regularidade para com o FGTS</w:t>
      </w:r>
      <w:r w:rsidRPr="006D2823">
        <w:rPr>
          <w:rFonts w:cstheme="minorHAnsi"/>
          <w:sz w:val="21"/>
          <w:szCs w:val="21"/>
          <w:highlight w:val="lightGray"/>
        </w:rPr>
        <w:t>, expedido pela Caixa Econômica Federal - CRS;</w:t>
      </w:r>
    </w:p>
    <w:p w14:paraId="64CF943C" w14:textId="4FCB6733" w:rsidR="00600761" w:rsidRPr="006D2823" w:rsidRDefault="00600761" w:rsidP="0060076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7.</w:t>
      </w:r>
      <w:r>
        <w:rPr>
          <w:rFonts w:cstheme="minorHAnsi"/>
          <w:b/>
          <w:sz w:val="21"/>
          <w:szCs w:val="21"/>
          <w:highlight w:val="lightGray"/>
        </w:rPr>
        <w:t>1</w:t>
      </w:r>
      <w:r w:rsidRPr="006D2823">
        <w:rPr>
          <w:rFonts w:cstheme="minorHAnsi"/>
          <w:b/>
          <w:sz w:val="21"/>
          <w:szCs w:val="21"/>
          <w:highlight w:val="lightGray"/>
        </w:rPr>
        <w:t xml:space="preserve">.4. Certidão Negativa de Débito para com o INSS, ou Certidão negativa de débitos relativa aos Tributos Federais e Dívida Ativa da União, </w:t>
      </w:r>
      <w:r w:rsidRPr="006D2823">
        <w:rPr>
          <w:rFonts w:cstheme="minorHAnsi"/>
          <w:sz w:val="21"/>
          <w:szCs w:val="21"/>
          <w:highlight w:val="lightGray"/>
        </w:rPr>
        <w:t xml:space="preserve">abrangendo, inclusive as contribuições sociais previstas </w:t>
      </w:r>
      <w:r w:rsidR="00D60BFA" w:rsidRPr="006D2823">
        <w:rPr>
          <w:rFonts w:cstheme="minorHAnsi"/>
          <w:sz w:val="21"/>
          <w:szCs w:val="21"/>
          <w:highlight w:val="lightGray"/>
        </w:rPr>
        <w:t>nas alíneas</w:t>
      </w:r>
      <w:r w:rsidRPr="006D2823">
        <w:rPr>
          <w:rFonts w:cstheme="minorHAnsi"/>
          <w:sz w:val="21"/>
          <w:szCs w:val="21"/>
          <w:highlight w:val="lightGray"/>
        </w:rPr>
        <w:t xml:space="preserve"> ‘a’ a ‘d’ do parágrafo único do art. 11 da lei n° 8.212, de 24 de julho de 1991</w:t>
      </w:r>
      <w:r w:rsidRPr="006D2823">
        <w:rPr>
          <w:rFonts w:cstheme="minorHAnsi"/>
          <w:b/>
          <w:sz w:val="21"/>
          <w:szCs w:val="21"/>
          <w:highlight w:val="lightGray"/>
        </w:rPr>
        <w:t xml:space="preserve"> - CND</w:t>
      </w:r>
      <w:r w:rsidRPr="006D2823">
        <w:rPr>
          <w:rFonts w:cstheme="minorHAnsi"/>
          <w:sz w:val="21"/>
          <w:szCs w:val="21"/>
          <w:highlight w:val="lightGray"/>
        </w:rPr>
        <w:t>, ou ainda prova de garantia em juízo de valor suficiente para pagamento do débito, quando em litígio.</w:t>
      </w:r>
    </w:p>
    <w:p w14:paraId="0A76A0E2" w14:textId="0C292638" w:rsidR="00600761" w:rsidRPr="006D2823" w:rsidRDefault="00600761" w:rsidP="0060076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7</w:t>
      </w:r>
      <w:r>
        <w:rPr>
          <w:rFonts w:cstheme="minorHAnsi"/>
          <w:b/>
          <w:sz w:val="21"/>
          <w:szCs w:val="21"/>
          <w:highlight w:val="lightGray"/>
        </w:rPr>
        <w:t>.1</w:t>
      </w:r>
      <w:r w:rsidRPr="006D2823">
        <w:rPr>
          <w:rFonts w:cstheme="minorHAnsi"/>
          <w:b/>
          <w:sz w:val="21"/>
          <w:szCs w:val="21"/>
          <w:highlight w:val="lightGray"/>
        </w:rPr>
        <w:t xml:space="preserve">.5. Prova de regularidade para com as Fazendas </w:t>
      </w:r>
    </w:p>
    <w:p w14:paraId="0406C4D6" w14:textId="26029834" w:rsidR="00600761" w:rsidRPr="006D2823" w:rsidRDefault="00600761" w:rsidP="006007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41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Estadual</w:t>
      </w:r>
      <w:r w:rsidR="00D60BFA">
        <w:rPr>
          <w:rFonts w:cstheme="minorHAnsi"/>
          <w:b/>
          <w:sz w:val="21"/>
          <w:szCs w:val="21"/>
          <w:highlight w:val="lightGray"/>
        </w:rPr>
        <w:t xml:space="preserve"> </w:t>
      </w:r>
      <w:r w:rsidRPr="006D2823">
        <w:rPr>
          <w:rFonts w:cstheme="minorHAnsi"/>
          <w:b/>
          <w:sz w:val="21"/>
          <w:szCs w:val="21"/>
          <w:highlight w:val="lightGray"/>
        </w:rPr>
        <w:t xml:space="preserve">  </w:t>
      </w:r>
    </w:p>
    <w:p w14:paraId="12BA0B34" w14:textId="77777777" w:rsidR="00600761" w:rsidRPr="006D2823" w:rsidRDefault="00600761" w:rsidP="006007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41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Municipal</w:t>
      </w:r>
      <w:r w:rsidRPr="006D2823">
        <w:rPr>
          <w:rFonts w:cstheme="minorHAnsi"/>
          <w:sz w:val="21"/>
          <w:szCs w:val="21"/>
          <w:highlight w:val="lightGray"/>
        </w:rPr>
        <w:t xml:space="preserve"> do domicílio ou sede do licitante.</w:t>
      </w:r>
    </w:p>
    <w:p w14:paraId="064C8BFB" w14:textId="6F833C91" w:rsidR="00600761" w:rsidRPr="006D2823" w:rsidRDefault="00600761" w:rsidP="0060076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1"/>
          <w:szCs w:val="21"/>
          <w:highlight w:val="lightGray"/>
        </w:rPr>
      </w:pPr>
      <w:r w:rsidRPr="006D2823">
        <w:rPr>
          <w:rFonts w:cstheme="minorHAnsi"/>
          <w:b/>
          <w:sz w:val="21"/>
          <w:szCs w:val="21"/>
          <w:highlight w:val="lightGray"/>
        </w:rPr>
        <w:t>7.</w:t>
      </w:r>
      <w:r>
        <w:rPr>
          <w:rFonts w:cstheme="minorHAnsi"/>
          <w:b/>
          <w:sz w:val="21"/>
          <w:szCs w:val="21"/>
          <w:highlight w:val="lightGray"/>
        </w:rPr>
        <w:t>1</w:t>
      </w:r>
      <w:r w:rsidRPr="006D2823">
        <w:rPr>
          <w:rFonts w:cstheme="minorHAnsi"/>
          <w:b/>
          <w:sz w:val="21"/>
          <w:szCs w:val="21"/>
          <w:highlight w:val="lightGray"/>
        </w:rPr>
        <w:t>.6.</w:t>
      </w:r>
      <w:r w:rsidRPr="006D2823">
        <w:rPr>
          <w:b/>
          <w:bCs/>
          <w:sz w:val="21"/>
          <w:szCs w:val="21"/>
          <w:highlight w:val="lightGray"/>
        </w:rPr>
        <w:t xml:space="preserve"> Certidão Negativa de Débitos Trabalhistas (CNDT) </w:t>
      </w:r>
      <w:r w:rsidRPr="006D2823">
        <w:rPr>
          <w:sz w:val="21"/>
          <w:szCs w:val="21"/>
          <w:highlight w:val="lightGray"/>
        </w:rPr>
        <w:t>expedida eletronicamente pela Justiça do Trabalho, nos termos do Título VII-A da Consolidação das Leis do Trabalho</w:t>
      </w:r>
    </w:p>
    <w:p w14:paraId="41A2D79A" w14:textId="5214CAA0" w:rsidR="00600761" w:rsidRPr="00441E12" w:rsidRDefault="00600761" w:rsidP="00600761">
      <w:pPr>
        <w:spacing w:after="0" w:line="240" w:lineRule="auto"/>
        <w:ind w:left="284" w:right="-24"/>
        <w:jc w:val="both"/>
        <w:rPr>
          <w:rFonts w:eastAsiaTheme="minorEastAsia" w:cstheme="minorHAnsi"/>
          <w:color w:val="000000"/>
          <w:lang w:eastAsia="pt-BR"/>
        </w:rPr>
      </w:pPr>
      <w:r w:rsidRPr="006D2823">
        <w:rPr>
          <w:rFonts w:eastAsiaTheme="minorEastAsia" w:cstheme="minorHAnsi"/>
          <w:b/>
          <w:color w:val="000000"/>
          <w:highlight w:val="lightGray"/>
          <w:lang w:eastAsia="pt-BR"/>
        </w:rPr>
        <w:t>7.</w:t>
      </w:r>
      <w:r>
        <w:rPr>
          <w:rFonts w:eastAsiaTheme="minorEastAsia" w:cstheme="minorHAnsi"/>
          <w:b/>
          <w:color w:val="000000"/>
          <w:highlight w:val="lightGray"/>
          <w:lang w:eastAsia="pt-BR"/>
        </w:rPr>
        <w:t>1</w:t>
      </w:r>
      <w:r w:rsidRPr="006D2823">
        <w:rPr>
          <w:rFonts w:eastAsiaTheme="minorEastAsia" w:cstheme="minorHAnsi"/>
          <w:b/>
          <w:color w:val="000000"/>
          <w:highlight w:val="lightGray"/>
          <w:lang w:eastAsia="pt-BR"/>
        </w:rPr>
        <w:t>.7.</w:t>
      </w:r>
      <w:r w:rsidRPr="006D2823">
        <w:rPr>
          <w:rFonts w:eastAsiaTheme="minorEastAsia" w:cstheme="minorHAnsi"/>
          <w:color w:val="000000"/>
          <w:highlight w:val="lightGray"/>
          <w:lang w:eastAsia="pt-BR"/>
        </w:rPr>
        <w:t xml:space="preserve"> </w:t>
      </w:r>
      <w:r w:rsidRPr="006D2823">
        <w:rPr>
          <w:rFonts w:eastAsiaTheme="minorEastAsia" w:cstheme="minorHAnsi"/>
          <w:b/>
          <w:bCs/>
          <w:color w:val="000000"/>
          <w:highlight w:val="lightGray"/>
          <w:lang w:eastAsia="pt-BR"/>
        </w:rPr>
        <w:t>Certidão Unificada de Responsabilização Publica – Controladoria Geral da União - CGU</w:t>
      </w:r>
      <w:r w:rsidRPr="006D2823">
        <w:rPr>
          <w:rFonts w:eastAsiaTheme="minorEastAsia" w:cstheme="minorHAnsi"/>
          <w:color w:val="000000"/>
          <w:highlight w:val="lightGray"/>
          <w:lang w:eastAsia="pt-BR"/>
        </w:rPr>
        <w:t>.</w:t>
      </w:r>
    </w:p>
    <w:p w14:paraId="254141EE" w14:textId="7B9762B7" w:rsidR="00243000" w:rsidRDefault="00243000" w:rsidP="00E7466E">
      <w:pPr>
        <w:pStyle w:val="PargrafodaLista"/>
        <w:tabs>
          <w:tab w:val="left" w:pos="284"/>
        </w:tabs>
        <w:ind w:left="0" w:right="-24"/>
        <w:jc w:val="both"/>
      </w:pPr>
    </w:p>
    <w:p w14:paraId="538B01D4" w14:textId="77777777" w:rsidR="002537F0" w:rsidRPr="002537F0" w:rsidRDefault="002537F0" w:rsidP="00603C0A">
      <w:pPr>
        <w:spacing w:after="0" w:line="240" w:lineRule="auto"/>
        <w:ind w:right="-426"/>
        <w:jc w:val="both"/>
        <w:rPr>
          <w:rFonts w:cstheme="minorHAnsi"/>
          <w:color w:val="000000"/>
        </w:rPr>
      </w:pPr>
      <w:r w:rsidRPr="002537F0">
        <w:rPr>
          <w:rFonts w:cstheme="minorHAnsi"/>
          <w:color w:val="000000"/>
        </w:rPr>
        <w:t>8 - ACOMPANHAMENTO DA ENTREGA DO MATERIAL E FISCALIZAÇÃO</w:t>
      </w:r>
    </w:p>
    <w:p w14:paraId="16D20EF7" w14:textId="77777777" w:rsidR="002537F0" w:rsidRPr="002537F0" w:rsidRDefault="002537F0" w:rsidP="00603C0A">
      <w:pPr>
        <w:spacing w:after="0" w:line="240" w:lineRule="auto"/>
        <w:ind w:right="-426"/>
        <w:jc w:val="both"/>
        <w:rPr>
          <w:rFonts w:cstheme="minorHAnsi"/>
          <w:b/>
          <w:color w:val="000000"/>
        </w:rPr>
      </w:pPr>
      <w:r w:rsidRPr="002537F0">
        <w:rPr>
          <w:rFonts w:cstheme="minorHAnsi"/>
          <w:b/>
          <w:color w:val="000000"/>
        </w:rPr>
        <w:t xml:space="preserve">REPRESENTANTE DO SAAE PARA O RECEBIMENTO, ACOMPANHAMENTO E FISCALIZAÇÃO: </w:t>
      </w:r>
    </w:p>
    <w:p w14:paraId="1394D141" w14:textId="77777777" w:rsidR="002537F0" w:rsidRPr="002537F0" w:rsidRDefault="002537F0" w:rsidP="00603C0A">
      <w:pPr>
        <w:spacing w:after="0" w:line="240" w:lineRule="auto"/>
        <w:ind w:right="-426"/>
        <w:jc w:val="both"/>
        <w:rPr>
          <w:rFonts w:cstheme="minorHAnsi"/>
          <w:b/>
          <w:color w:val="000000"/>
          <w:u w:val="single"/>
        </w:rPr>
      </w:pPr>
      <w:r w:rsidRPr="002537F0">
        <w:rPr>
          <w:rFonts w:cstheme="minorHAnsi"/>
          <w:b/>
          <w:color w:val="000000"/>
          <w:u w:val="single"/>
        </w:rPr>
        <w:t>Fiscal Titular</w:t>
      </w:r>
    </w:p>
    <w:p w14:paraId="07AC24D6" w14:textId="77777777" w:rsidR="00D60BFA" w:rsidRDefault="002537F0" w:rsidP="00D60BFA">
      <w:pPr>
        <w:pStyle w:val="Default"/>
        <w:ind w:right="-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Nome do servidor: </w:t>
      </w:r>
      <w:r w:rsidR="00D60BFA" w:rsidRPr="002537F0">
        <w:rPr>
          <w:rFonts w:asciiTheme="minorHAnsi" w:hAnsiTheme="minorHAnsi" w:cstheme="minorHAnsi"/>
          <w:sz w:val="22"/>
          <w:szCs w:val="22"/>
          <w:lang w:val="it-IT"/>
        </w:rPr>
        <w:t>CLAUDIA CRISTINA ROCHA BASTOS</w:t>
      </w:r>
    </w:p>
    <w:p w14:paraId="778F2294" w14:textId="30B58B63" w:rsidR="00374A5E" w:rsidRPr="002537F0" w:rsidRDefault="00374A5E" w:rsidP="00374A5E">
      <w:pPr>
        <w:pStyle w:val="Default"/>
        <w:ind w:right="-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Nº matrícula: </w:t>
      </w:r>
      <w:r w:rsidR="00D60BFA">
        <w:rPr>
          <w:rFonts w:asciiTheme="minorHAnsi" w:hAnsiTheme="minorHAnsi" w:cstheme="minorHAnsi"/>
          <w:sz w:val="22"/>
          <w:szCs w:val="22"/>
          <w:lang w:val="it-IT"/>
        </w:rPr>
        <w:t>74</w:t>
      </w:r>
    </w:p>
    <w:p w14:paraId="492E9096" w14:textId="05C4D6C9" w:rsidR="00374A5E" w:rsidRPr="002537F0" w:rsidRDefault="00374A5E" w:rsidP="00374A5E">
      <w:pPr>
        <w:pStyle w:val="Default"/>
        <w:ind w:right="-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Função/ Cargo: </w:t>
      </w:r>
      <w:r w:rsidR="00D60BFA">
        <w:rPr>
          <w:rFonts w:asciiTheme="minorHAnsi" w:hAnsiTheme="minorHAnsi" w:cstheme="minorHAnsi"/>
          <w:sz w:val="22"/>
          <w:szCs w:val="22"/>
          <w:lang w:val="it-IT"/>
        </w:rPr>
        <w:t>Assessoria</w:t>
      </w:r>
    </w:p>
    <w:p w14:paraId="66B9D08C" w14:textId="77777777" w:rsidR="00D60BFA" w:rsidRDefault="002537F0" w:rsidP="00D60BFA">
      <w:pPr>
        <w:spacing w:after="0" w:line="240" w:lineRule="auto"/>
        <w:ind w:right="-426"/>
        <w:jc w:val="both"/>
        <w:rPr>
          <w:rFonts w:cstheme="minorHAnsi"/>
          <w:b/>
          <w:color w:val="000000"/>
          <w:u w:val="single"/>
        </w:rPr>
      </w:pPr>
      <w:r w:rsidRPr="002537F0">
        <w:rPr>
          <w:rFonts w:cstheme="minorHAnsi"/>
          <w:b/>
          <w:color w:val="000000"/>
          <w:u w:val="single"/>
        </w:rPr>
        <w:t>Fiscal Suplente</w:t>
      </w:r>
    </w:p>
    <w:p w14:paraId="6904E036" w14:textId="55C667F1" w:rsidR="00D60BFA" w:rsidRPr="00D60BFA" w:rsidRDefault="00D60BFA" w:rsidP="00D60BFA">
      <w:pPr>
        <w:spacing w:after="0" w:line="240" w:lineRule="auto"/>
        <w:ind w:right="-426"/>
        <w:jc w:val="both"/>
        <w:rPr>
          <w:rFonts w:eastAsia="Calibri" w:cstheme="minorHAnsi"/>
          <w:color w:val="000000"/>
          <w:lang w:val="it-IT"/>
        </w:rPr>
      </w:pPr>
      <w:r w:rsidRPr="002537F0">
        <w:rPr>
          <w:rFonts w:cstheme="minorHAnsi"/>
          <w:lang w:val="it-IT"/>
        </w:rPr>
        <w:t xml:space="preserve">Nome do servidor: </w:t>
      </w:r>
      <w:r w:rsidRPr="00D60BFA">
        <w:rPr>
          <w:rFonts w:eastAsia="Calibri" w:cstheme="minorHAnsi"/>
          <w:color w:val="000000"/>
          <w:lang w:val="it-IT"/>
        </w:rPr>
        <w:t>FABIO SALLES BARROS</w:t>
      </w:r>
    </w:p>
    <w:p w14:paraId="278C7E8C" w14:textId="63DAB519" w:rsidR="00374A5E" w:rsidRPr="002537F0" w:rsidRDefault="00374A5E" w:rsidP="00374A5E">
      <w:pPr>
        <w:pStyle w:val="Default"/>
        <w:ind w:right="-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Nº matrícula: </w:t>
      </w:r>
      <w:r w:rsidR="00D60BFA">
        <w:rPr>
          <w:rFonts w:asciiTheme="minorHAnsi" w:hAnsiTheme="minorHAnsi" w:cstheme="minorHAnsi"/>
          <w:sz w:val="22"/>
          <w:szCs w:val="22"/>
          <w:lang w:val="it-IT"/>
        </w:rPr>
        <w:t>08</w:t>
      </w:r>
    </w:p>
    <w:p w14:paraId="53DF7815" w14:textId="322D5247" w:rsidR="00374A5E" w:rsidRPr="002537F0" w:rsidRDefault="00374A5E" w:rsidP="00374A5E">
      <w:pPr>
        <w:pStyle w:val="Default"/>
        <w:ind w:right="-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Função/ Cargo: </w:t>
      </w:r>
      <w:r w:rsidR="00D60BFA" w:rsidRPr="00D60BFA">
        <w:rPr>
          <w:rFonts w:asciiTheme="minorHAnsi" w:hAnsiTheme="minorHAnsi" w:cstheme="minorHAnsi"/>
          <w:sz w:val="22"/>
          <w:szCs w:val="22"/>
          <w:lang w:val="it-IT"/>
        </w:rPr>
        <w:t>Gerente de Operacional</w:t>
      </w:r>
    </w:p>
    <w:p w14:paraId="3F0E9273" w14:textId="77777777" w:rsidR="002537F0" w:rsidRPr="002537F0" w:rsidRDefault="002537F0" w:rsidP="00603C0A">
      <w:pPr>
        <w:spacing w:after="0" w:line="240" w:lineRule="auto"/>
        <w:ind w:right="-426"/>
        <w:jc w:val="both"/>
        <w:rPr>
          <w:rFonts w:cstheme="minorHAnsi"/>
          <w:color w:val="000000"/>
        </w:rPr>
      </w:pPr>
    </w:p>
    <w:p w14:paraId="2D1510EF" w14:textId="77777777" w:rsidR="002537F0" w:rsidRPr="009906C8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2537F0">
        <w:rPr>
          <w:rFonts w:asciiTheme="minorHAnsi" w:hAnsiTheme="minorHAnsi" w:cstheme="minorHAnsi"/>
          <w:sz w:val="22"/>
          <w:szCs w:val="22"/>
          <w:lang w:val="it-IT"/>
        </w:rPr>
        <w:t xml:space="preserve">8.1 O acompanhamento e fiscalização da execução do contrato consiste na verificação da conformidade da prestação dos serviços, dos materiais, técnicas e equipamentos empregados, de forma a assegurar o perfeito cumprimento do ajuste, que serão execidos por um ou mais representantes da Contratante, especialmente designados, na forma </w:t>
      </w:r>
      <w:r w:rsidRPr="009906C8">
        <w:rPr>
          <w:rFonts w:asciiTheme="minorHAnsi" w:hAnsiTheme="minorHAnsi" w:cstheme="minorHAnsi"/>
          <w:color w:val="auto"/>
          <w:sz w:val="22"/>
          <w:szCs w:val="22"/>
          <w:lang w:val="it-IT"/>
        </w:rPr>
        <w:t>dos artigos 117 e 140 da Lei nº 14.133/21.</w:t>
      </w:r>
    </w:p>
    <w:p w14:paraId="1C375B6C" w14:textId="77777777" w:rsidR="002537F0" w:rsidRPr="009906C8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06C8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8.2 </w:t>
      </w:r>
      <w:r w:rsidRPr="009906C8">
        <w:rPr>
          <w:rFonts w:asciiTheme="minorHAnsi" w:hAnsiTheme="minorHAnsi" w:cstheme="minorHAnsi"/>
          <w:color w:val="auto"/>
          <w:sz w:val="22"/>
          <w:szCs w:val="22"/>
        </w:rPr>
        <w:t>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12BAF35D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9906C8">
        <w:rPr>
          <w:rFonts w:asciiTheme="minorHAnsi" w:hAnsiTheme="minorHAnsi" w:cstheme="minorHAnsi"/>
          <w:color w:val="auto"/>
          <w:sz w:val="22"/>
          <w:szCs w:val="22"/>
        </w:rPr>
        <w:t>8.3 A execução do contrato deverá ser acompanhada e fiscalizada pelo(s) fiscal(</w:t>
      </w:r>
      <w:proofErr w:type="spellStart"/>
      <w:r w:rsidRPr="009906C8"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 w:rsidRPr="009906C8">
        <w:rPr>
          <w:rFonts w:asciiTheme="minorHAnsi" w:hAnsiTheme="minorHAnsi" w:cstheme="minorHAnsi"/>
          <w:color w:val="auto"/>
          <w:sz w:val="22"/>
          <w:szCs w:val="22"/>
        </w:rPr>
        <w:t>) do contrato, ou pelos respectivos substitutos (Lei nº 14.133/2021, art. 117, caput</w:t>
      </w:r>
      <w:r w:rsidRPr="002537F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916E1F2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 xml:space="preserve">8.3.1. O fiscal do contrato anotará em registro próprio todas as ocorrências relacionadas à execução do contrato, determinando o que for necessário para a regularização das faltas ou dos defeitos observados (Lei nº 14.133/2021, art. 117, §1º). </w:t>
      </w:r>
    </w:p>
    <w:p w14:paraId="6DE6CC5D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lastRenderedPageBreak/>
        <w:t xml:space="preserve">8.3.2. O fiscal do contrato informará a seus superiores, em tempo hábil para a adoção das medidas convenientes, a situação que demandar decisão ou providência que ultrapasse sua competência (Lei nº 14.133/2021, art. 117, §2º). </w:t>
      </w:r>
    </w:p>
    <w:p w14:paraId="4A3B089E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 xml:space="preserve">8.4. O contratado será obrigado a reparar, corrigir, remover, reconstruir ou substituir, a suas expensas, no total ou em parte, o objeto do contrato em que se verificarem vícios, defeitos ou incorreções resultantes de sua execução ou de materiais nela empregados (Lei nº 14.133/2021, art. 119). </w:t>
      </w:r>
    </w:p>
    <w:p w14:paraId="55C6608D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 xml:space="preserve">8.5. O contratado será responsável pelos danos causados diretamente à Administração ou a terceiros em razão da execução do contrato, e não excluirá nem reduzirá essa responsabilidade a fiscalização ou o acompanhamento pelo contratante (Lei nº 14.133/2021, art. 120). </w:t>
      </w:r>
    </w:p>
    <w:p w14:paraId="3672E22E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 xml:space="preserve">8.6. Somente o contratado será responsável pelos encargos trabalhistas, previdenciários, fiscais e comerciais resultantes da execução do contrato (Lei nº 14.133/2021, art. 121, caput). </w:t>
      </w:r>
    </w:p>
    <w:p w14:paraId="705BDA32" w14:textId="77777777" w:rsidR="002537F0" w:rsidRP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 xml:space="preserve">8.6.1. A inadimplência do contratado em relação aos encargos trabalhistas, fiscais e comerciais não transferirá à Administração a responsabilidade pelo seu pagamento e não poderá onerar o objeto do contrato (Lei nº 14.133/2021, art. 121, §1º). </w:t>
      </w:r>
    </w:p>
    <w:p w14:paraId="0ECEA80D" w14:textId="77777777" w:rsidR="002537F0" w:rsidRDefault="002537F0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537F0">
        <w:rPr>
          <w:rFonts w:asciiTheme="minorHAnsi" w:hAnsiTheme="minorHAnsi" w:cstheme="minorHAnsi"/>
          <w:sz w:val="22"/>
          <w:szCs w:val="22"/>
        </w:rPr>
        <w:t>8.7. As comunicações entre o órgão ou entidade e a contratada devem ser realizadas por escrito sempre que o ato exigir tal formalidade.</w:t>
      </w:r>
    </w:p>
    <w:p w14:paraId="2911C62D" w14:textId="77777777" w:rsidR="00326B59" w:rsidRDefault="00326B59" w:rsidP="002537F0">
      <w:pPr>
        <w:pStyle w:val="Default"/>
        <w:ind w:left="-567"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29EC82D1" w14:textId="77777777" w:rsidR="00326B59" w:rsidRPr="00326B59" w:rsidRDefault="00326B59" w:rsidP="00603C0A">
      <w:pPr>
        <w:pStyle w:val="Default"/>
        <w:ind w:right="-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B59">
        <w:rPr>
          <w:rFonts w:asciiTheme="minorHAnsi" w:hAnsiTheme="minorHAnsi" w:cstheme="minorHAnsi"/>
          <w:b/>
          <w:sz w:val="22"/>
          <w:szCs w:val="22"/>
        </w:rPr>
        <w:t>9 – CRITÉRIOS DE ACEITABILIDADE</w:t>
      </w:r>
    </w:p>
    <w:p w14:paraId="716356ED" w14:textId="77777777" w:rsidR="00326B59" w:rsidRDefault="00B318EA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peças e materiais</w:t>
      </w:r>
      <w:r w:rsidR="00926475">
        <w:rPr>
          <w:rFonts w:asciiTheme="minorHAnsi" w:hAnsiTheme="minorHAnsi" w:cstheme="minorHAnsi"/>
          <w:sz w:val="22"/>
          <w:szCs w:val="22"/>
        </w:rPr>
        <w:t xml:space="preserve"> devem ser novos, de primeiro uso, sem imperfeições.</w:t>
      </w:r>
    </w:p>
    <w:p w14:paraId="0B0ABB7C" w14:textId="77777777" w:rsidR="00926475" w:rsidRPr="002537F0" w:rsidRDefault="00926475" w:rsidP="00603C0A">
      <w:pPr>
        <w:pStyle w:val="Default"/>
        <w:ind w:right="-24"/>
        <w:jc w:val="both"/>
        <w:rPr>
          <w:rFonts w:asciiTheme="minorHAnsi" w:hAnsiTheme="minorHAnsi" w:cstheme="minorHAnsi"/>
          <w:sz w:val="22"/>
          <w:szCs w:val="22"/>
        </w:rPr>
      </w:pPr>
    </w:p>
    <w:p w14:paraId="35C7416A" w14:textId="77777777" w:rsidR="002537F0" w:rsidRPr="00326B59" w:rsidRDefault="00326B59" w:rsidP="00603C0A">
      <w:pPr>
        <w:spacing w:after="0" w:line="240" w:lineRule="auto"/>
        <w:ind w:right="-24"/>
        <w:jc w:val="both"/>
        <w:rPr>
          <w:b/>
        </w:rPr>
      </w:pPr>
      <w:r w:rsidRPr="00326B59">
        <w:rPr>
          <w:b/>
        </w:rPr>
        <w:t>10 – CRITÉRIOS DE MEDIÇÃO E PAGAMENTO</w:t>
      </w:r>
    </w:p>
    <w:p w14:paraId="38255048" w14:textId="77777777" w:rsidR="00326B59" w:rsidRDefault="00326B59" w:rsidP="00603C0A">
      <w:pPr>
        <w:spacing w:after="0" w:line="240" w:lineRule="auto"/>
        <w:ind w:right="-24"/>
        <w:jc w:val="both"/>
      </w:pPr>
      <w:r>
        <w:t>10.1. PRAZOS</w:t>
      </w:r>
    </w:p>
    <w:p w14:paraId="0A85ACA8" w14:textId="77777777" w:rsidR="00326B59" w:rsidRPr="00326B59" w:rsidRDefault="00326B59" w:rsidP="005412B3">
      <w:pPr>
        <w:spacing w:after="0" w:line="240" w:lineRule="auto"/>
        <w:jc w:val="both"/>
        <w:rPr>
          <w:rFonts w:cstheme="minorHAnsi"/>
          <w:bCs/>
        </w:rPr>
      </w:pPr>
      <w:r w:rsidRPr="00326B59">
        <w:rPr>
          <w:rFonts w:cstheme="minorHAnsi"/>
          <w:bCs/>
        </w:rPr>
        <w:t xml:space="preserve">Prazo de troca de bens rejeitados: </w:t>
      </w:r>
      <w:r w:rsidR="00926475">
        <w:rPr>
          <w:rFonts w:cstheme="minorHAnsi"/>
          <w:bCs/>
        </w:rPr>
        <w:t>05 dias</w:t>
      </w:r>
    </w:p>
    <w:p w14:paraId="453D5BFC" w14:textId="77777777" w:rsidR="00326B59" w:rsidRPr="00326B59" w:rsidRDefault="00326B59" w:rsidP="005412B3">
      <w:pPr>
        <w:spacing w:after="0" w:line="240" w:lineRule="auto"/>
        <w:jc w:val="both"/>
        <w:rPr>
          <w:rFonts w:cstheme="minorHAnsi"/>
          <w:bCs/>
        </w:rPr>
      </w:pPr>
      <w:r w:rsidRPr="00326B59">
        <w:rPr>
          <w:rFonts w:cstheme="minorHAnsi"/>
          <w:bCs/>
        </w:rPr>
        <w:t xml:space="preserve">Prazo de recebimento definitivo do objeto/serviço: </w:t>
      </w:r>
      <w:r w:rsidR="00926475">
        <w:rPr>
          <w:rFonts w:cstheme="minorHAnsi"/>
          <w:bCs/>
        </w:rPr>
        <w:t>05 dias após a verificação</w:t>
      </w:r>
    </w:p>
    <w:p w14:paraId="5DFE99CD" w14:textId="77777777" w:rsidR="00326B59" w:rsidRPr="00326B59" w:rsidRDefault="00326B59" w:rsidP="005412B3">
      <w:pPr>
        <w:spacing w:after="0" w:line="240" w:lineRule="auto"/>
        <w:jc w:val="both"/>
        <w:rPr>
          <w:rFonts w:cstheme="minorHAnsi"/>
          <w:bCs/>
        </w:rPr>
      </w:pPr>
      <w:r w:rsidRPr="00326B59">
        <w:rPr>
          <w:rFonts w:cstheme="minorHAnsi"/>
          <w:bCs/>
        </w:rPr>
        <w:t xml:space="preserve">Prazo de liquidação do documento fiscal: </w:t>
      </w:r>
      <w:r w:rsidR="00926475">
        <w:rPr>
          <w:rFonts w:cstheme="minorHAnsi"/>
          <w:bCs/>
        </w:rPr>
        <w:t>30 dias da emissão da NF e atesto do recebimento do objeto</w:t>
      </w:r>
    </w:p>
    <w:p w14:paraId="0B5F43B7" w14:textId="77777777" w:rsidR="00326B59" w:rsidRDefault="00326B59" w:rsidP="005412B3">
      <w:pPr>
        <w:spacing w:after="0" w:line="240" w:lineRule="auto"/>
        <w:jc w:val="both"/>
        <w:rPr>
          <w:rFonts w:cstheme="minorHAnsi"/>
          <w:bCs/>
        </w:rPr>
      </w:pPr>
      <w:r w:rsidRPr="00326B59">
        <w:rPr>
          <w:rFonts w:cstheme="minorHAnsi"/>
          <w:bCs/>
        </w:rPr>
        <w:t xml:space="preserve">Prazo de pagamento: </w:t>
      </w:r>
      <w:r w:rsidR="00926475">
        <w:rPr>
          <w:rFonts w:cstheme="minorHAnsi"/>
          <w:bCs/>
        </w:rPr>
        <w:t>30 dias da emissão da NF e atesto do recebimento do objeto</w:t>
      </w:r>
    </w:p>
    <w:p w14:paraId="60B568B8" w14:textId="77777777" w:rsidR="005412B3" w:rsidRPr="00326B59" w:rsidRDefault="005412B3" w:rsidP="005412B3">
      <w:pPr>
        <w:spacing w:after="0" w:line="240" w:lineRule="auto"/>
        <w:jc w:val="both"/>
        <w:rPr>
          <w:rFonts w:cstheme="minorHAnsi"/>
        </w:rPr>
      </w:pPr>
    </w:p>
    <w:p w14:paraId="2A7F3F40" w14:textId="77777777" w:rsidR="002537F0" w:rsidRPr="002537F0" w:rsidRDefault="00326B59" w:rsidP="00603C0A">
      <w:pPr>
        <w:autoSpaceDE w:val="0"/>
        <w:autoSpaceDN w:val="0"/>
        <w:adjustRightInd w:val="0"/>
        <w:spacing w:after="0" w:line="240" w:lineRule="auto"/>
        <w:ind w:right="-24"/>
        <w:rPr>
          <w:rFonts w:cstheme="minorHAnsi"/>
          <w:b/>
        </w:rPr>
      </w:pPr>
      <w:r>
        <w:rPr>
          <w:rFonts w:cstheme="minorHAnsi"/>
          <w:b/>
        </w:rPr>
        <w:t>11</w:t>
      </w:r>
      <w:r w:rsidR="002537F0" w:rsidRPr="002537F0">
        <w:rPr>
          <w:rFonts w:cstheme="minorHAnsi"/>
          <w:b/>
        </w:rPr>
        <w:t xml:space="preserve"> - RESPONSABILIDADE DA CONTRATANTE:</w:t>
      </w:r>
    </w:p>
    <w:p w14:paraId="6EAA3D02" w14:textId="77777777" w:rsidR="002537F0" w:rsidRPr="002537F0" w:rsidRDefault="002537F0" w:rsidP="00603C0A">
      <w:pPr>
        <w:tabs>
          <w:tab w:val="left" w:pos="-426"/>
          <w:tab w:val="left" w:pos="284"/>
        </w:tabs>
        <w:spacing w:after="0" w:line="240" w:lineRule="auto"/>
        <w:ind w:right="-24"/>
        <w:jc w:val="both"/>
        <w:rPr>
          <w:rFonts w:cstheme="minorHAnsi"/>
          <w:bCs/>
        </w:rPr>
      </w:pPr>
      <w:r w:rsidRPr="002537F0">
        <w:rPr>
          <w:rFonts w:cstheme="minorHAnsi"/>
          <w:bCs/>
        </w:rPr>
        <w:t>Obriga-se a Administração/Contratante:</w:t>
      </w:r>
    </w:p>
    <w:p w14:paraId="13F36FDD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comunicar a Contratada toda e quaisquer ocorrências relacionadas ao objeto entregue/executado;</w:t>
      </w:r>
    </w:p>
    <w:p w14:paraId="7D1727C1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 xml:space="preserve">efetuar o pagamento da Contratada de acordo com a forma de pagamento estipulada na licitação </w:t>
      </w:r>
      <w:proofErr w:type="gramStart"/>
      <w:r w:rsidRPr="002537F0">
        <w:rPr>
          <w:rFonts w:asciiTheme="minorHAnsi" w:hAnsiTheme="minorHAnsi" w:cstheme="minorHAnsi"/>
          <w:bCs/>
          <w:sz w:val="22"/>
          <w:szCs w:val="22"/>
        </w:rPr>
        <w:t>e  no</w:t>
      </w:r>
      <w:proofErr w:type="gramEnd"/>
      <w:r w:rsidRPr="002537F0">
        <w:rPr>
          <w:rFonts w:asciiTheme="minorHAnsi" w:hAnsiTheme="minorHAnsi" w:cstheme="minorHAnsi"/>
          <w:bCs/>
          <w:sz w:val="22"/>
          <w:szCs w:val="22"/>
        </w:rPr>
        <w:t xml:space="preserve"> Contrato;</w:t>
      </w:r>
    </w:p>
    <w:p w14:paraId="7C5D1956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promover o acompanhamento e a fiscalização do fornecimento/prestação dos serviços, sob os aspectos qualitativo e quantitativo, anotando em registro próprio as falhas e solicitando as medidas corretivas;</w:t>
      </w:r>
    </w:p>
    <w:p w14:paraId="1AA1ECC2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rejeitar, no todo ou em parte, o objeto entregue pela Contratada fora das especificações do contrato;</w:t>
      </w:r>
    </w:p>
    <w:p w14:paraId="51049356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observar para que durante a vigência do Contrato sejam cumpridas as obrigações assumidas pela Contratada, bem como sejam mantidas todas as condições de habilitação e qualificação exigidas na licitação;</w:t>
      </w:r>
    </w:p>
    <w:p w14:paraId="3795214F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aplicar as sanções administrativas, quando se fizerem necessárias;</w:t>
      </w:r>
    </w:p>
    <w:p w14:paraId="6F2BB015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prestar à CONTRATADA informações e esclarecimentos que venham a ser solicitados;</w:t>
      </w:r>
    </w:p>
    <w:p w14:paraId="7A0F1468" w14:textId="77777777" w:rsidR="002537F0" w:rsidRPr="002537F0" w:rsidRDefault="002537F0" w:rsidP="00B318EA">
      <w:pPr>
        <w:pStyle w:val="PargrafodaLista"/>
        <w:numPr>
          <w:ilvl w:val="0"/>
          <w:numId w:val="34"/>
        </w:numPr>
        <w:tabs>
          <w:tab w:val="left" w:pos="-426"/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demais condições constantes do edital de licitação.</w:t>
      </w:r>
    </w:p>
    <w:p w14:paraId="2F8EC082" w14:textId="77777777" w:rsidR="002537F0" w:rsidRPr="002537F0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theme="minorHAnsi"/>
        </w:rPr>
      </w:pPr>
    </w:p>
    <w:p w14:paraId="127C1644" w14:textId="77777777" w:rsidR="002537F0" w:rsidRPr="002537F0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theme="minorHAnsi"/>
          <w:b/>
        </w:rPr>
      </w:pPr>
      <w:r w:rsidRPr="002537F0">
        <w:rPr>
          <w:rFonts w:cstheme="minorHAnsi"/>
          <w:b/>
        </w:rPr>
        <w:t>1</w:t>
      </w:r>
      <w:r w:rsidR="00326B59">
        <w:rPr>
          <w:rFonts w:cstheme="minorHAnsi"/>
          <w:b/>
        </w:rPr>
        <w:t xml:space="preserve">2 </w:t>
      </w:r>
      <w:r w:rsidRPr="002537F0">
        <w:rPr>
          <w:rFonts w:cstheme="minorHAnsi"/>
          <w:b/>
        </w:rPr>
        <w:t>– RESPONSABILIDADES DA CONTRATADA</w:t>
      </w:r>
    </w:p>
    <w:p w14:paraId="3D6EFCC7" w14:textId="77777777" w:rsidR="002537F0" w:rsidRPr="002537F0" w:rsidRDefault="002537F0" w:rsidP="00603C0A">
      <w:pPr>
        <w:tabs>
          <w:tab w:val="left" w:pos="-284"/>
          <w:tab w:val="left" w:pos="284"/>
        </w:tabs>
        <w:spacing w:after="0" w:line="240" w:lineRule="auto"/>
        <w:ind w:right="-24"/>
        <w:jc w:val="both"/>
        <w:rPr>
          <w:rFonts w:cstheme="minorHAnsi"/>
          <w:bCs/>
        </w:rPr>
      </w:pPr>
      <w:r w:rsidRPr="002537F0">
        <w:rPr>
          <w:rFonts w:cstheme="minorHAnsi"/>
          <w:bCs/>
        </w:rPr>
        <w:t>Obriga-se a empresa vencedora:</w:t>
      </w:r>
    </w:p>
    <w:p w14:paraId="65E44278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atender a todas as solicitações de contratação efetuadas durante a vigência do Contrato ou Ata de Registro de Preços, limitada ao quantitativo de cada item;</w:t>
      </w:r>
    </w:p>
    <w:p w14:paraId="00D6F02E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ao fornecimento/execução do objeto, de acordo com as especificações constantes no Edital, em consonância com a proposta apresentada e com a qualidade e especificações determinadas pela legislação em vigor;</w:t>
      </w:r>
    </w:p>
    <w:p w14:paraId="50C8CE7B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lastRenderedPageBreak/>
        <w:t>responsabilizar-se pela boa execução e eficiência no fornecimento do produto/execução do serviço objeto do edital;</w:t>
      </w:r>
    </w:p>
    <w:p w14:paraId="42A6203F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reparar, corrigir, remover as suas expensas, no todo ou em parte o(s) objeto(s) em que se verifiquem danos em decorrência do transporte, bem como, providenciar a imediata substituição dos mesmos;</w:t>
      </w:r>
    </w:p>
    <w:p w14:paraId="7A2FF4D6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providenciar a imediata correção das deficiências apontadas pelo contratante quando da entrega do produto/execução do serviço;</w:t>
      </w:r>
    </w:p>
    <w:p w14:paraId="1CD0C1C9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apresentar, sempre que solicitado documentos que comprovem a procedência do produto fornecido, assim como amostra para análise pela Administração, sem qualquer ônus adicional;</w:t>
      </w:r>
    </w:p>
    <w:p w14:paraId="0FA7023B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não subcontratar, ceder ou transferir, total ou parcialmente, o objeto do contrato ou da Ata de Registro de Preços, sem previa autorização da contratante;</w:t>
      </w:r>
    </w:p>
    <w:p w14:paraId="150D4C7B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manter, durante a vigência do contrato ou do Registro de Preços, todas as condições de habilitação e qualificações exigidas na licitação;</w:t>
      </w:r>
    </w:p>
    <w:p w14:paraId="3A3BC341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a estender aos contratos objeto da Ata, os benefícios e promoções oferecidas aos demais clientes da contratada;</w:t>
      </w:r>
    </w:p>
    <w:p w14:paraId="21BE73C6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responsabilizar-se por quaisquer danos ou prejuízos físicos ou materiais causados à Administração ou a terceiros, pelos seus prepostos, advindos de imperícia, negligência, imprudência ou desrespeito às normas de segurança, quando da execução do fornecimento;</w:t>
      </w:r>
    </w:p>
    <w:p w14:paraId="226C40A2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responsabilizar-se por todas e quaisquer despesas, inclusive, despesa de natureza previdenciária, fiscal, trabalhista ou civil, bem como emolumentos, ônus ou encargos de qualquer espécie e origem, pertinentes à execução do objeto contratado;</w:t>
      </w:r>
    </w:p>
    <w:p w14:paraId="2DF84831" w14:textId="77777777" w:rsidR="002537F0" w:rsidRPr="002537F0" w:rsidRDefault="002537F0" w:rsidP="00603C0A">
      <w:pPr>
        <w:pStyle w:val="PargrafodaLista"/>
        <w:numPr>
          <w:ilvl w:val="0"/>
          <w:numId w:val="35"/>
        </w:numPr>
        <w:tabs>
          <w:tab w:val="left" w:pos="-284"/>
          <w:tab w:val="left" w:pos="284"/>
        </w:tabs>
        <w:ind w:left="0" w:right="-24" w:firstLine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mesmo não sendo a fabricante da matéria prima empregada na fabricação de seus produtos, a empresa vencedora, responderá inteira e solidariamente pela qualidade e autenticidade destes, obrigando-se a substituir, as suas expensas, no todo ou em parte, o objeto desta licitação, em que se verificarem vícios, defeitos, incorreções, resultantes da fabricação ou transporte, constatado visualmente ou em laboratório, correndo estes custos por sua conta;</w:t>
      </w:r>
    </w:p>
    <w:p w14:paraId="28F64244" w14:textId="77777777" w:rsidR="002537F0" w:rsidRPr="002537F0" w:rsidRDefault="002537F0" w:rsidP="00BC3360">
      <w:pPr>
        <w:pStyle w:val="PargrafodaLista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ind w:left="0" w:right="-2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7F0">
        <w:rPr>
          <w:rFonts w:asciiTheme="minorHAnsi" w:hAnsiTheme="minorHAnsi" w:cstheme="minorHAnsi"/>
          <w:bCs/>
          <w:sz w:val="22"/>
          <w:szCs w:val="22"/>
        </w:rPr>
        <w:t>manter endereço eletrônico (e-mail) válido para fins de comunicação com a contratante</w:t>
      </w:r>
    </w:p>
    <w:p w14:paraId="0A58E29A" w14:textId="77777777" w:rsidR="002537F0" w:rsidRPr="002537F0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theme="minorHAnsi"/>
        </w:rPr>
      </w:pPr>
    </w:p>
    <w:p w14:paraId="0EF9F4C2" w14:textId="77777777" w:rsidR="002537F0" w:rsidRPr="002537F0" w:rsidRDefault="002537F0" w:rsidP="00603C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cstheme="minorHAnsi"/>
          <w:b/>
        </w:rPr>
      </w:pPr>
      <w:r w:rsidRPr="002537F0">
        <w:rPr>
          <w:rFonts w:cstheme="minorHAnsi"/>
          <w:b/>
        </w:rPr>
        <w:t>1</w:t>
      </w:r>
      <w:r w:rsidR="00326B59">
        <w:rPr>
          <w:rFonts w:cstheme="minorHAnsi"/>
          <w:b/>
        </w:rPr>
        <w:t>3</w:t>
      </w:r>
      <w:r w:rsidRPr="002537F0">
        <w:rPr>
          <w:rFonts w:cstheme="minorHAnsi"/>
          <w:b/>
        </w:rPr>
        <w:t xml:space="preserve"> – DISPOSIÇÕES GERAIS E INFORMAÇÕES COMPLEMENTARES</w:t>
      </w:r>
    </w:p>
    <w:p w14:paraId="262F5C8B" w14:textId="77777777" w:rsidR="002537F0" w:rsidRPr="002537F0" w:rsidRDefault="00326B59" w:rsidP="00603C0A">
      <w:pPr>
        <w:spacing w:after="0" w:line="240" w:lineRule="auto"/>
        <w:ind w:right="-24"/>
        <w:jc w:val="both"/>
        <w:rPr>
          <w:rFonts w:cstheme="minorHAnsi"/>
          <w:bCs/>
        </w:rPr>
      </w:pPr>
      <w:r>
        <w:rPr>
          <w:rFonts w:cstheme="minorHAnsi"/>
          <w:bCs/>
        </w:rPr>
        <w:t>13</w:t>
      </w:r>
      <w:r w:rsidR="002537F0" w:rsidRPr="002537F0">
        <w:rPr>
          <w:rFonts w:cstheme="minorHAnsi"/>
          <w:bCs/>
        </w:rPr>
        <w:t>.1. A Fundamentação da Contratação e seus quantitativos encontram-se pormenorizada em Tópico específico dos Estudos Técnicos Preliminares, apêndice deste Termo de Referência.</w:t>
      </w:r>
    </w:p>
    <w:p w14:paraId="01FDFE77" w14:textId="77777777" w:rsidR="002537F0" w:rsidRPr="002537F0" w:rsidRDefault="002537F0" w:rsidP="00603C0A">
      <w:pPr>
        <w:spacing w:after="0" w:line="240" w:lineRule="auto"/>
        <w:ind w:right="-24"/>
        <w:jc w:val="both"/>
        <w:rPr>
          <w:rFonts w:cstheme="minorHAnsi"/>
          <w:bCs/>
        </w:rPr>
      </w:pPr>
      <w:r w:rsidRPr="002537F0">
        <w:rPr>
          <w:rFonts w:cstheme="minorHAnsi"/>
          <w:bCs/>
        </w:rPr>
        <w:t>1</w:t>
      </w:r>
      <w:r w:rsidR="00326B59">
        <w:rPr>
          <w:rFonts w:cstheme="minorHAnsi"/>
          <w:bCs/>
        </w:rPr>
        <w:t>3</w:t>
      </w:r>
      <w:r w:rsidRPr="002537F0">
        <w:rPr>
          <w:rFonts w:cstheme="minorHAnsi"/>
          <w:bCs/>
        </w:rPr>
        <w:t>.2.  A descrição da solução como um todo, encontra-se pormenorizada em tópico específico dos Estudos Técnicos Preliminares, apêndice deste Termo de Referência.</w:t>
      </w:r>
    </w:p>
    <w:p w14:paraId="277879FE" w14:textId="77777777" w:rsidR="00D60BFA" w:rsidRDefault="002537F0" w:rsidP="00D60BFA">
      <w:pPr>
        <w:spacing w:after="0" w:line="240" w:lineRule="auto"/>
        <w:ind w:right="-23"/>
        <w:jc w:val="both"/>
        <w:rPr>
          <w:rFonts w:cstheme="minorHAnsi"/>
          <w:b/>
        </w:rPr>
      </w:pPr>
      <w:r w:rsidRPr="002537F0">
        <w:rPr>
          <w:rFonts w:cstheme="minorHAnsi"/>
        </w:rPr>
        <w:t>1</w:t>
      </w:r>
      <w:r w:rsidR="00326B59">
        <w:rPr>
          <w:rFonts w:cstheme="minorHAnsi"/>
        </w:rPr>
        <w:t>3</w:t>
      </w:r>
      <w:r w:rsidRPr="002537F0">
        <w:rPr>
          <w:rFonts w:cstheme="minorHAnsi"/>
        </w:rPr>
        <w:t xml:space="preserve">.3. </w:t>
      </w:r>
      <w:proofErr w:type="gramStart"/>
      <w:r w:rsidRPr="002537F0">
        <w:rPr>
          <w:rFonts w:cstheme="minorHAnsi"/>
          <w:b/>
        </w:rPr>
        <w:t>CONTATO :</w:t>
      </w:r>
      <w:proofErr w:type="gramEnd"/>
      <w:r w:rsidRPr="002537F0">
        <w:rPr>
          <w:rFonts w:cstheme="minorHAnsi"/>
          <w:b/>
        </w:rPr>
        <w:t xml:space="preserve"> SAAE – SERVIÇO AUTÔNOMO DE ÁGUA E ESGOTO – VARGEM ALTA/ES </w:t>
      </w:r>
    </w:p>
    <w:p w14:paraId="0817D707" w14:textId="512F87C5" w:rsidR="002537F0" w:rsidRDefault="002537F0" w:rsidP="00D60BFA">
      <w:pPr>
        <w:spacing w:after="0" w:line="240" w:lineRule="auto"/>
        <w:ind w:right="-23"/>
        <w:jc w:val="both"/>
        <w:rPr>
          <w:rFonts w:cstheme="minorHAnsi"/>
        </w:rPr>
      </w:pPr>
      <w:r w:rsidRPr="002537F0">
        <w:rPr>
          <w:rFonts w:cstheme="minorHAnsi"/>
          <w:b/>
        </w:rPr>
        <w:t>CNPJ nº 31.724</w:t>
      </w:r>
      <w:r w:rsidR="00DA7C86">
        <w:rPr>
          <w:rFonts w:cstheme="minorHAnsi"/>
          <w:b/>
        </w:rPr>
        <w:t>.255/0001-20. Tel. de contato. (</w:t>
      </w:r>
      <w:r w:rsidRPr="002537F0">
        <w:rPr>
          <w:rFonts w:cstheme="minorHAnsi"/>
          <w:b/>
        </w:rPr>
        <w:t>028</w:t>
      </w:r>
      <w:r w:rsidR="00DA7C86">
        <w:rPr>
          <w:rFonts w:cstheme="minorHAnsi"/>
          <w:b/>
        </w:rPr>
        <w:t>)</w:t>
      </w:r>
      <w:r w:rsidRPr="002537F0">
        <w:rPr>
          <w:rFonts w:cstheme="minorHAnsi"/>
          <w:b/>
        </w:rPr>
        <w:t xml:space="preserve"> 99930-1</w:t>
      </w:r>
      <w:r w:rsidR="00D60BFA">
        <w:rPr>
          <w:rFonts w:cstheme="minorHAnsi"/>
          <w:b/>
        </w:rPr>
        <w:t>6</w:t>
      </w:r>
      <w:r w:rsidRPr="002537F0">
        <w:rPr>
          <w:rFonts w:cstheme="minorHAnsi"/>
          <w:b/>
        </w:rPr>
        <w:t>95</w:t>
      </w:r>
      <w:r w:rsidR="00D60BFA">
        <w:rPr>
          <w:rFonts w:cstheme="minorHAnsi"/>
          <w:b/>
        </w:rPr>
        <w:t xml:space="preserve"> -</w:t>
      </w:r>
      <w:r w:rsidRPr="002537F0">
        <w:rPr>
          <w:rFonts w:cstheme="minorHAnsi"/>
          <w:b/>
        </w:rPr>
        <w:t xml:space="preserve"> E-mail: </w:t>
      </w:r>
      <w:r w:rsidRPr="002537F0">
        <w:rPr>
          <w:rStyle w:val="Hyperlink"/>
          <w:rFonts w:cstheme="minorHAnsi"/>
          <w:b/>
        </w:rPr>
        <w:t>licitacao</w:t>
      </w:r>
      <w:hyperlink r:id="rId8" w:history="1">
        <w:r w:rsidRPr="002537F0">
          <w:rPr>
            <w:rStyle w:val="Hyperlink"/>
            <w:rFonts w:cstheme="minorHAnsi"/>
            <w:b/>
          </w:rPr>
          <w:t>saaevalta@gmail.com</w:t>
        </w:r>
      </w:hyperlink>
      <w:r w:rsidRPr="002537F0">
        <w:rPr>
          <w:rFonts w:cstheme="minorHAnsi"/>
        </w:rPr>
        <w:t>.</w:t>
      </w:r>
    </w:p>
    <w:p w14:paraId="20A36ED2" w14:textId="77777777" w:rsidR="00D60BFA" w:rsidRDefault="00D60BFA" w:rsidP="00D60BFA">
      <w:pPr>
        <w:spacing w:after="0" w:line="240" w:lineRule="auto"/>
        <w:ind w:right="-23"/>
        <w:jc w:val="both"/>
        <w:rPr>
          <w:rFonts w:cstheme="minorHAnsi"/>
        </w:rPr>
      </w:pPr>
    </w:p>
    <w:p w14:paraId="68607159" w14:textId="77777777" w:rsidR="00D60BFA" w:rsidRPr="002537F0" w:rsidRDefault="00D60BFA" w:rsidP="00D60BFA">
      <w:pPr>
        <w:spacing w:after="0" w:line="240" w:lineRule="auto"/>
        <w:ind w:right="-23"/>
        <w:jc w:val="both"/>
        <w:rPr>
          <w:rFonts w:cstheme="minorHAnsi"/>
        </w:rPr>
      </w:pPr>
    </w:p>
    <w:p w14:paraId="15A0D913" w14:textId="321FD466" w:rsidR="002537F0" w:rsidRPr="002537F0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right"/>
        <w:rPr>
          <w:rFonts w:cstheme="minorHAnsi"/>
        </w:rPr>
      </w:pPr>
      <w:r w:rsidRPr="002537F0">
        <w:rPr>
          <w:rFonts w:cstheme="minorHAnsi"/>
        </w:rPr>
        <w:t xml:space="preserve">Vargem Alta, </w:t>
      </w:r>
      <w:r w:rsidR="00D60BFA">
        <w:rPr>
          <w:rFonts w:cstheme="minorHAnsi"/>
        </w:rPr>
        <w:t>20</w:t>
      </w:r>
      <w:r w:rsidR="0098475E">
        <w:rPr>
          <w:rFonts w:cstheme="minorHAnsi"/>
        </w:rPr>
        <w:t xml:space="preserve"> de </w:t>
      </w:r>
      <w:r w:rsidR="00D60BFA">
        <w:rPr>
          <w:rFonts w:cstheme="minorHAnsi"/>
        </w:rPr>
        <w:t>janeiro</w:t>
      </w:r>
      <w:r w:rsidRPr="002537F0">
        <w:rPr>
          <w:rFonts w:cstheme="minorHAnsi"/>
        </w:rPr>
        <w:t xml:space="preserve"> de 202</w:t>
      </w:r>
      <w:r w:rsidR="00D60BFA">
        <w:rPr>
          <w:rFonts w:cstheme="minorHAnsi"/>
        </w:rPr>
        <w:t>5</w:t>
      </w:r>
      <w:r w:rsidRPr="002537F0">
        <w:rPr>
          <w:rFonts w:cstheme="minorHAnsi"/>
        </w:rPr>
        <w:t>.</w:t>
      </w:r>
    </w:p>
    <w:p w14:paraId="56B47AD8" w14:textId="77777777" w:rsidR="002537F0" w:rsidRPr="00D41192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right"/>
        <w:rPr>
          <w:rFonts w:cstheme="minorHAnsi"/>
          <w:sz w:val="20"/>
          <w:szCs w:val="20"/>
        </w:rPr>
      </w:pPr>
    </w:p>
    <w:p w14:paraId="64D98FF7" w14:textId="77777777" w:rsidR="002537F0" w:rsidRPr="00D41192" w:rsidRDefault="002537F0" w:rsidP="00603C0A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cstheme="minorHAnsi"/>
          <w:sz w:val="20"/>
          <w:szCs w:val="20"/>
        </w:rPr>
      </w:pPr>
    </w:p>
    <w:p w14:paraId="0974D0A6" w14:textId="77777777" w:rsidR="002537F0" w:rsidRPr="0078044C" w:rsidRDefault="002537F0" w:rsidP="00603C0A">
      <w:pPr>
        <w:spacing w:after="0" w:line="240" w:lineRule="auto"/>
        <w:ind w:right="-24"/>
        <w:jc w:val="both"/>
        <w:rPr>
          <w:rFonts w:cstheme="minorHAnsi"/>
          <w:color w:val="000000" w:themeColor="text1"/>
        </w:rPr>
      </w:pPr>
    </w:p>
    <w:p w14:paraId="61752294" w14:textId="77777777" w:rsidR="002537F0" w:rsidRPr="0078044C" w:rsidRDefault="002537F0" w:rsidP="00603C0A">
      <w:pPr>
        <w:spacing w:after="0" w:line="240" w:lineRule="auto"/>
        <w:ind w:right="-24"/>
        <w:jc w:val="both"/>
        <w:rPr>
          <w:rFonts w:cstheme="minorHAnsi"/>
          <w:color w:val="000000" w:themeColor="text1"/>
        </w:rPr>
      </w:pPr>
    </w:p>
    <w:p w14:paraId="65BC8365" w14:textId="399A6DA1" w:rsidR="002537F0" w:rsidRPr="0078044C" w:rsidRDefault="00D60BFA" w:rsidP="00603C0A">
      <w:pPr>
        <w:spacing w:after="0" w:line="240" w:lineRule="auto"/>
        <w:ind w:right="-24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Josiane Bravim Sella</w:t>
      </w:r>
    </w:p>
    <w:p w14:paraId="0C09AEA8" w14:textId="3A1DC458" w:rsidR="002537F0" w:rsidRDefault="00D60BFA" w:rsidP="00603C0A">
      <w:pPr>
        <w:spacing w:after="0" w:line="240" w:lineRule="auto"/>
        <w:ind w:right="-24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</w:rPr>
        <w:t>Assessoria -</w:t>
      </w:r>
      <w:r w:rsidR="002537F0">
        <w:rPr>
          <w:rFonts w:cstheme="minorHAnsi"/>
          <w:b/>
          <w:color w:val="000000" w:themeColor="text1"/>
        </w:rPr>
        <w:t xml:space="preserve"> SAAE</w:t>
      </w:r>
    </w:p>
    <w:p w14:paraId="6A7E2B43" w14:textId="77777777" w:rsidR="002537F0" w:rsidRPr="00431512" w:rsidRDefault="002537F0" w:rsidP="00603C0A">
      <w:pPr>
        <w:spacing w:after="0" w:line="240" w:lineRule="auto"/>
        <w:ind w:right="-24"/>
        <w:rPr>
          <w:rFonts w:cstheme="minorHAnsi"/>
          <w:b/>
          <w:color w:val="000000" w:themeColor="text1"/>
          <w:sz w:val="24"/>
          <w:szCs w:val="24"/>
        </w:rPr>
      </w:pPr>
    </w:p>
    <w:sectPr w:rsidR="002537F0" w:rsidRPr="00431512" w:rsidSect="0013196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661E" w14:textId="77777777" w:rsidR="001D198E" w:rsidRDefault="001D198E">
      <w:pPr>
        <w:spacing w:after="0" w:line="240" w:lineRule="auto"/>
      </w:pPr>
      <w:r>
        <w:separator/>
      </w:r>
    </w:p>
  </w:endnote>
  <w:endnote w:type="continuationSeparator" w:id="0">
    <w:p w14:paraId="69E9866F" w14:textId="77777777" w:rsidR="001D198E" w:rsidRDefault="001D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DDB0" w14:textId="77777777" w:rsidR="0054795A" w:rsidRDefault="0054795A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2418591E" w14:textId="77777777" w:rsidR="0054795A" w:rsidRPr="00E13050" w:rsidRDefault="0054795A" w:rsidP="002B2D3E">
    <w:pPr>
      <w:spacing w:after="0" w:line="240" w:lineRule="auto"/>
      <w:ind w:left="23" w:right="147"/>
      <w:jc w:val="center"/>
      <w:rPr>
        <w:rFonts w:cstheme="minorHAnsi"/>
        <w:b/>
        <w:color w:val="0070C0"/>
        <w:sz w:val="18"/>
      </w:rPr>
    </w:pPr>
    <w:r>
      <w:t xml:space="preserve">                </w:t>
    </w:r>
    <w:r w:rsidRPr="00E13050">
      <w:rPr>
        <w:rFonts w:cstheme="minorHAnsi"/>
        <w:b/>
        <w:color w:val="0070C0"/>
        <w:w w:val="90"/>
        <w:sz w:val="18"/>
      </w:rPr>
      <w:t>CNPJ</w:t>
    </w:r>
    <w:r w:rsidRPr="00E13050">
      <w:rPr>
        <w:rFonts w:cstheme="minorHAnsi"/>
        <w:b/>
        <w:color w:val="0070C0"/>
        <w:spacing w:val="-5"/>
        <w:w w:val="90"/>
        <w:sz w:val="18"/>
      </w:rPr>
      <w:t xml:space="preserve"> </w:t>
    </w:r>
    <w:r w:rsidRPr="00E13050">
      <w:rPr>
        <w:rFonts w:cstheme="minorHAnsi"/>
        <w:b/>
        <w:color w:val="0070C0"/>
        <w:w w:val="90"/>
        <w:sz w:val="18"/>
      </w:rPr>
      <w:t>31.724.255/0001-20</w:t>
    </w:r>
  </w:p>
  <w:p w14:paraId="551FA5DE" w14:textId="77777777" w:rsidR="0054795A" w:rsidRPr="00E13050" w:rsidRDefault="0054795A" w:rsidP="002B2D3E">
    <w:pPr>
      <w:spacing w:after="0" w:line="240" w:lineRule="auto"/>
      <w:ind w:left="23" w:right="147"/>
      <w:jc w:val="center"/>
      <w:rPr>
        <w:rFonts w:cstheme="minorHAnsi"/>
        <w:b/>
        <w:color w:val="0070C0"/>
        <w:sz w:val="18"/>
      </w:rPr>
    </w:pPr>
    <w:r w:rsidRPr="00E13050">
      <w:rPr>
        <w:rFonts w:cstheme="minorHAnsi"/>
        <w:b/>
        <w:color w:val="0070C0"/>
        <w:spacing w:val="-1"/>
        <w:w w:val="95"/>
        <w:sz w:val="18"/>
      </w:rPr>
      <w:t xml:space="preserve">Largo </w:t>
    </w:r>
    <w:proofErr w:type="gramStart"/>
    <w:r w:rsidRPr="00E13050">
      <w:rPr>
        <w:rFonts w:cstheme="minorHAnsi"/>
        <w:b/>
        <w:color w:val="0070C0"/>
        <w:spacing w:val="-1"/>
        <w:w w:val="95"/>
        <w:sz w:val="18"/>
      </w:rPr>
      <w:t xml:space="preserve">Emilio </w:t>
    </w:r>
    <w:r w:rsidRPr="00E13050">
      <w:rPr>
        <w:rFonts w:cstheme="minorHAnsi"/>
        <w:b/>
        <w:color w:val="0070C0"/>
        <w:spacing w:val="-9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David</w:t>
    </w:r>
    <w:proofErr w:type="gramEnd"/>
    <w:r w:rsidRPr="00E13050">
      <w:rPr>
        <w:rFonts w:cstheme="minorHAnsi"/>
        <w:b/>
        <w:color w:val="0070C0"/>
        <w:spacing w:val="-1"/>
        <w:w w:val="95"/>
        <w:sz w:val="18"/>
      </w:rPr>
      <w:t>,</w:t>
    </w:r>
    <w:r w:rsidRPr="00E13050">
      <w:rPr>
        <w:rFonts w:cstheme="minorHAnsi"/>
        <w:b/>
        <w:color w:val="0070C0"/>
        <w:spacing w:val="-8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s/nº,</w:t>
    </w:r>
    <w:r w:rsidRPr="00E13050">
      <w:rPr>
        <w:rFonts w:cstheme="minorHAnsi"/>
        <w:b/>
        <w:color w:val="0070C0"/>
        <w:spacing w:val="-8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Centro</w:t>
    </w:r>
    <w:r w:rsidRPr="00E13050">
      <w:rPr>
        <w:rFonts w:cstheme="minorHAnsi"/>
        <w:b/>
        <w:color w:val="0070C0"/>
        <w:spacing w:val="-6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-</w:t>
    </w:r>
    <w:r w:rsidRPr="00E13050">
      <w:rPr>
        <w:rFonts w:cstheme="minorHAnsi"/>
        <w:b/>
        <w:color w:val="0070C0"/>
        <w:spacing w:val="-7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Vargem</w:t>
    </w:r>
    <w:r w:rsidRPr="00E13050">
      <w:rPr>
        <w:rFonts w:cstheme="minorHAnsi"/>
        <w:b/>
        <w:color w:val="0070C0"/>
        <w:spacing w:val="-9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Alta</w:t>
    </w:r>
    <w:r w:rsidRPr="00E13050">
      <w:rPr>
        <w:rFonts w:cstheme="minorHAnsi"/>
        <w:b/>
        <w:color w:val="0070C0"/>
        <w:spacing w:val="-6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-</w:t>
    </w:r>
    <w:r w:rsidRPr="00E13050">
      <w:rPr>
        <w:rFonts w:cstheme="minorHAnsi"/>
        <w:b/>
        <w:color w:val="0070C0"/>
        <w:spacing w:val="-7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Espírito</w:t>
    </w:r>
    <w:r w:rsidRPr="00E13050">
      <w:rPr>
        <w:rFonts w:cstheme="minorHAnsi"/>
        <w:b/>
        <w:color w:val="0070C0"/>
        <w:spacing w:val="-7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Santo</w:t>
    </w:r>
    <w:r w:rsidRPr="00E13050">
      <w:rPr>
        <w:rFonts w:cstheme="minorHAnsi"/>
        <w:b/>
        <w:color w:val="0070C0"/>
        <w:spacing w:val="35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-</w:t>
    </w:r>
    <w:r w:rsidRPr="00E13050">
      <w:rPr>
        <w:rFonts w:cstheme="minorHAnsi"/>
        <w:b/>
        <w:color w:val="0070C0"/>
        <w:spacing w:val="36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Telefone:</w:t>
    </w:r>
    <w:r w:rsidRPr="00E13050">
      <w:rPr>
        <w:rFonts w:cstheme="minorHAnsi"/>
        <w:b/>
        <w:color w:val="0070C0"/>
        <w:spacing w:val="-8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(28)</w:t>
    </w:r>
    <w:r w:rsidRPr="00E13050">
      <w:rPr>
        <w:rFonts w:cstheme="minorHAnsi"/>
        <w:b/>
        <w:color w:val="0070C0"/>
        <w:spacing w:val="-7"/>
        <w:w w:val="95"/>
        <w:sz w:val="18"/>
      </w:rPr>
      <w:t xml:space="preserve"> </w:t>
    </w:r>
    <w:r w:rsidRPr="00E13050">
      <w:rPr>
        <w:rFonts w:cstheme="minorHAnsi"/>
        <w:b/>
        <w:color w:val="0070C0"/>
        <w:spacing w:val="-1"/>
        <w:w w:val="95"/>
        <w:sz w:val="18"/>
      </w:rPr>
      <w:t>999</w:t>
    </w:r>
    <w:r>
      <w:rPr>
        <w:rFonts w:cstheme="minorHAnsi"/>
        <w:b/>
        <w:color w:val="0070C0"/>
        <w:spacing w:val="-1"/>
        <w:w w:val="95"/>
        <w:sz w:val="18"/>
      </w:rPr>
      <w:t>30-1695</w:t>
    </w:r>
  </w:p>
  <w:p w14:paraId="3A2B2AE9" w14:textId="77777777" w:rsidR="0054795A" w:rsidRPr="00E13050" w:rsidRDefault="0054795A" w:rsidP="002B2D3E">
    <w:pPr>
      <w:spacing w:after="0" w:line="240" w:lineRule="auto"/>
      <w:ind w:left="23" w:right="146"/>
      <w:jc w:val="center"/>
      <w:rPr>
        <w:rFonts w:cstheme="minorHAnsi"/>
        <w:b/>
        <w:color w:val="008000"/>
        <w:w w:val="95"/>
        <w:sz w:val="18"/>
      </w:rPr>
    </w:pPr>
    <w:r w:rsidRPr="00E13050">
      <w:rPr>
        <w:rFonts w:cstheme="minorHAnsi"/>
        <w:b/>
        <w:color w:val="0070C0"/>
        <w:spacing w:val="-1"/>
        <w:w w:val="95"/>
        <w:sz w:val="18"/>
      </w:rPr>
      <w:t>CEP:</w:t>
    </w:r>
    <w:r w:rsidRPr="00E13050">
      <w:rPr>
        <w:rFonts w:cstheme="minorHAnsi"/>
        <w:b/>
        <w:color w:val="0070C0"/>
        <w:spacing w:val="-9"/>
        <w:w w:val="95"/>
        <w:sz w:val="18"/>
      </w:rPr>
      <w:t xml:space="preserve"> </w:t>
    </w:r>
    <w:r w:rsidRPr="00E13050">
      <w:rPr>
        <w:rFonts w:cstheme="minorHAnsi"/>
        <w:b/>
        <w:color w:val="0070C0"/>
        <w:w w:val="95"/>
        <w:sz w:val="18"/>
      </w:rPr>
      <w:t xml:space="preserve">29295-000 E-mail: </w:t>
    </w:r>
    <w:hyperlink r:id="rId1" w:history="1">
      <w:r w:rsidRPr="00567BB8">
        <w:rPr>
          <w:rStyle w:val="Hyperlink"/>
          <w:rFonts w:cstheme="minorHAnsi"/>
          <w:b/>
          <w:w w:val="95"/>
          <w:sz w:val="18"/>
        </w:rPr>
        <w:t>licitacao@saaevargemalta.com.br</w:t>
      </w:r>
    </w:hyperlink>
  </w:p>
  <w:p w14:paraId="251A10C0" w14:textId="77777777" w:rsidR="0054795A" w:rsidRPr="00E13050" w:rsidRDefault="0054795A" w:rsidP="002B2D3E">
    <w:pPr>
      <w:pStyle w:val="Cabealho"/>
      <w:jc w:val="right"/>
      <w:rPr>
        <w:rFonts w:cstheme="minorHAnsi"/>
      </w:rPr>
    </w:pPr>
    <w:r w:rsidRPr="00E13050">
      <w:rPr>
        <w:rFonts w:cstheme="minorHAnsi"/>
        <w:sz w:val="16"/>
        <w:szCs w:val="16"/>
      </w:rPr>
      <w:t xml:space="preserve">PÁGINA </w:t>
    </w:r>
    <w:r w:rsidRPr="00E13050">
      <w:rPr>
        <w:rFonts w:cstheme="minorHAnsi"/>
        <w:sz w:val="16"/>
        <w:szCs w:val="16"/>
      </w:rPr>
      <w:fldChar w:fldCharType="begin"/>
    </w:r>
    <w:r w:rsidRPr="00E13050">
      <w:rPr>
        <w:rFonts w:cstheme="minorHAnsi"/>
        <w:sz w:val="16"/>
        <w:szCs w:val="16"/>
      </w:rPr>
      <w:instrText>PAGE</w:instrText>
    </w:r>
    <w:r w:rsidRPr="00E13050">
      <w:rPr>
        <w:rFonts w:cstheme="minorHAnsi"/>
        <w:sz w:val="16"/>
        <w:szCs w:val="16"/>
      </w:rPr>
      <w:fldChar w:fldCharType="separate"/>
    </w:r>
    <w:r w:rsidR="00B2199D">
      <w:rPr>
        <w:rFonts w:cstheme="minorHAnsi"/>
        <w:noProof/>
        <w:sz w:val="16"/>
        <w:szCs w:val="16"/>
      </w:rPr>
      <w:t>7</w:t>
    </w:r>
    <w:r w:rsidRPr="00E13050">
      <w:rPr>
        <w:rFonts w:cstheme="minorHAnsi"/>
        <w:sz w:val="16"/>
        <w:szCs w:val="16"/>
      </w:rPr>
      <w:fldChar w:fldCharType="end"/>
    </w:r>
  </w:p>
  <w:p w14:paraId="74016300" w14:textId="77777777" w:rsidR="0054795A" w:rsidRDefault="005479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39EB" w14:textId="77777777" w:rsidR="001D198E" w:rsidRDefault="001D198E">
      <w:pPr>
        <w:spacing w:after="0" w:line="240" w:lineRule="auto"/>
      </w:pPr>
      <w:r>
        <w:separator/>
      </w:r>
    </w:p>
  </w:footnote>
  <w:footnote w:type="continuationSeparator" w:id="0">
    <w:p w14:paraId="33B64301" w14:textId="77777777" w:rsidR="001D198E" w:rsidRDefault="001D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A4BF" w14:textId="77777777" w:rsidR="0054795A" w:rsidRDefault="0054795A" w:rsidP="00BD0C06">
    <w:pPr>
      <w:pStyle w:val="Cabealho"/>
      <w:ind w:firstLine="1418"/>
      <w:jc w:val="center"/>
      <w:rPr>
        <w:rFonts w:ascii="Arial" w:hAnsi="Arial" w:cs="Arial"/>
        <w:sz w:val="14"/>
      </w:rPr>
    </w:pPr>
    <w:r w:rsidRPr="00C47292">
      <w:rPr>
        <w:b/>
        <w:bCs/>
        <w:noProof/>
        <w:color w:val="0066FF"/>
        <w:sz w:val="2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C87F4E" wp14:editId="52C887A3">
              <wp:simplePos x="0" y="0"/>
              <wp:positionH relativeFrom="column">
                <wp:posOffset>5453380</wp:posOffset>
              </wp:positionH>
              <wp:positionV relativeFrom="paragraph">
                <wp:posOffset>-287655</wp:posOffset>
              </wp:positionV>
              <wp:extent cx="1152525" cy="923925"/>
              <wp:effectExtent l="0" t="0" r="28575" b="285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6638A" w14:textId="2CC2CAC7" w:rsidR="0054795A" w:rsidRDefault="00E6269C" w:rsidP="00BD0C0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Protocolo Nº 0</w:t>
                          </w:r>
                          <w:r w:rsidR="00D60BFA">
                            <w:rPr>
                              <w:sz w:val="16"/>
                              <w:szCs w:val="16"/>
                            </w:rPr>
                            <w:t>07</w:t>
                          </w:r>
                          <w:r w:rsidR="0054795A">
                            <w:rPr>
                              <w:sz w:val="16"/>
                              <w:szCs w:val="16"/>
                            </w:rPr>
                            <w:t>/2024</w:t>
                          </w:r>
                        </w:p>
                        <w:p w14:paraId="42E57455" w14:textId="77777777" w:rsidR="0054795A" w:rsidRDefault="0054795A" w:rsidP="00BD0C0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ACBA7D" w14:textId="77777777" w:rsidR="0054795A" w:rsidRDefault="0054795A" w:rsidP="00BD0C0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:_____________</w:t>
                          </w:r>
                        </w:p>
                        <w:p w14:paraId="387B56E8" w14:textId="77777777" w:rsidR="0054795A" w:rsidRDefault="0054795A" w:rsidP="00BD0C0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C1C1BE" w14:textId="77777777" w:rsidR="0054795A" w:rsidRPr="002621FE" w:rsidRDefault="0054795A" w:rsidP="00BD0C0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:___________</w:t>
                          </w:r>
                        </w:p>
                        <w:p w14:paraId="1A329075" w14:textId="77777777" w:rsidR="0054795A" w:rsidRDefault="0054795A" w:rsidP="00BD0C0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87F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9.4pt;margin-top:-22.65pt;width:90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">
              <v:textbox>
                <w:txbxContent>
                  <w:p w14:paraId="51C6638A" w14:textId="2CC2CAC7" w:rsidR="0054795A" w:rsidRDefault="00E6269C" w:rsidP="00BD0C0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Protocolo Nº 0</w:t>
                    </w:r>
                    <w:r w:rsidR="00D60BFA">
                      <w:rPr>
                        <w:sz w:val="16"/>
                        <w:szCs w:val="16"/>
                      </w:rPr>
                      <w:t>07</w:t>
                    </w:r>
                    <w:r w:rsidR="0054795A">
                      <w:rPr>
                        <w:sz w:val="16"/>
                        <w:szCs w:val="16"/>
                      </w:rPr>
                      <w:t>/2024</w:t>
                    </w:r>
                  </w:p>
                  <w:p w14:paraId="42E57455" w14:textId="77777777" w:rsidR="0054795A" w:rsidRDefault="0054795A" w:rsidP="00BD0C0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ACBA7D" w14:textId="77777777" w:rsidR="0054795A" w:rsidRDefault="0054795A" w:rsidP="00BD0C0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Fl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:_____________</w:t>
                    </w:r>
                  </w:p>
                  <w:p w14:paraId="387B56E8" w14:textId="77777777" w:rsidR="0054795A" w:rsidRDefault="0054795A" w:rsidP="00BD0C0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EC1C1BE" w14:textId="77777777" w:rsidR="0054795A" w:rsidRPr="002621FE" w:rsidRDefault="0054795A" w:rsidP="00BD0C0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:___________</w:t>
                    </w:r>
                  </w:p>
                  <w:p w14:paraId="1A329075" w14:textId="77777777" w:rsidR="0054795A" w:rsidRDefault="0054795A" w:rsidP="00BD0C06"/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720849CF" wp14:editId="430482F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151778" cy="979011"/>
          <wp:effectExtent l="0" t="0" r="0" b="0"/>
          <wp:wrapNone/>
          <wp:docPr id="16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151778" cy="979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21CFE5" wp14:editId="6F314F91">
              <wp:simplePos x="0" y="0"/>
              <wp:positionH relativeFrom="page">
                <wp:posOffset>2000249</wp:posOffset>
              </wp:positionH>
              <wp:positionV relativeFrom="topMargin">
                <wp:posOffset>457200</wp:posOffset>
              </wp:positionV>
              <wp:extent cx="3838575" cy="638175"/>
              <wp:effectExtent l="0" t="0" r="9525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33893" w14:textId="77777777" w:rsidR="0054795A" w:rsidRDefault="0054795A" w:rsidP="004A6FCC">
                          <w:pPr>
                            <w:spacing w:after="0" w:line="240" w:lineRule="auto"/>
                            <w:ind w:left="20"/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</w:pP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SERVI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Ç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O AUT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Ô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 xml:space="preserve">NOMO DE 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Á</w:t>
                          </w:r>
                          <w:r w:rsidRPr="004A6FCC">
                            <w:rPr>
                              <w:rFonts w:ascii="Arial"/>
                              <w:b/>
                              <w:color w:val="0070C0"/>
                              <w:sz w:val="27"/>
                            </w:rPr>
                            <w:t>GUA E ESGOTO</w:t>
                          </w:r>
                        </w:p>
                        <w:p w14:paraId="46EE2EE7" w14:textId="77777777" w:rsidR="0054795A" w:rsidRDefault="0054795A" w:rsidP="004A6FCC">
                          <w:pPr>
                            <w:spacing w:after="0" w:line="240" w:lineRule="auto"/>
                            <w:ind w:left="20"/>
                            <w:jc w:val="center"/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</w:pPr>
                          <w:r w:rsidRPr="004A6FCC"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>Vargem Alta</w:t>
                          </w:r>
                          <w:r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 xml:space="preserve"> - 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>Estado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pacing w:val="-6"/>
                              <w:sz w:val="26"/>
                            </w:rPr>
                            <w:t xml:space="preserve"> 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>do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pacing w:val="-3"/>
                              <w:sz w:val="26"/>
                            </w:rPr>
                            <w:t xml:space="preserve"> 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>Espírito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pacing w:val="-5"/>
                              <w:sz w:val="26"/>
                            </w:rPr>
                            <w:t xml:space="preserve"> </w:t>
                          </w:r>
                          <w:r w:rsidRPr="00AE2094"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  <w:t>Santo</w:t>
                          </w:r>
                        </w:p>
                        <w:p w14:paraId="3A8A230B" w14:textId="77777777" w:rsidR="0054795A" w:rsidRPr="00AE2094" w:rsidRDefault="0054795A" w:rsidP="00BD0C06">
                          <w:pPr>
                            <w:spacing w:before="2" w:line="297" w:lineRule="exact"/>
                            <w:ind w:left="935" w:right="1642"/>
                            <w:jc w:val="center"/>
                            <w:rPr>
                              <w:b/>
                              <w:i/>
                              <w:color w:val="0070C0"/>
                              <w:sz w:val="26"/>
                            </w:rPr>
                          </w:pPr>
                        </w:p>
                        <w:p w14:paraId="606F2FA4" w14:textId="77777777" w:rsidR="0054795A" w:rsidRPr="00AE2094" w:rsidRDefault="0054795A" w:rsidP="00BD0C06">
                          <w:pPr>
                            <w:spacing w:line="228" w:lineRule="exact"/>
                            <w:ind w:left="937" w:right="1642"/>
                            <w:jc w:val="center"/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</w:pP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  <w:t>Gerência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  <w:t>de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  <w:t>Licitação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  <w:t>e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E2094">
                            <w:rPr>
                              <w:rFonts w:ascii="Arial" w:hAnsi="Arial"/>
                              <w:b/>
                              <w:color w:val="0070C0"/>
                              <w:sz w:val="20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21CFE5" id="Text Box 6" o:spid="_x0000_s1027" type="#_x0000_t202" style="position:absolute;left:0;text-align:left;margin-left:157.5pt;margin-top:36pt;width:302.2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" filled="f" stroked="f">
              <v:textbox inset="0,0,0,0">
                <w:txbxContent>
                  <w:p w14:paraId="4C933893" w14:textId="77777777" w:rsidR="0054795A" w:rsidRDefault="0054795A" w:rsidP="004A6FCC">
                    <w:pPr>
                      <w:spacing w:after="0" w:line="240" w:lineRule="auto"/>
                      <w:ind w:left="20"/>
                      <w:rPr>
                        <w:rFonts w:ascii="Arial"/>
                        <w:b/>
                        <w:color w:val="0070C0"/>
                        <w:sz w:val="27"/>
                      </w:rPr>
                    </w:pP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SERVI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Ç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O AUT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Ô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 xml:space="preserve">NOMO DE 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Á</w:t>
                    </w:r>
                    <w:r w:rsidRPr="004A6FCC">
                      <w:rPr>
                        <w:rFonts w:ascii="Arial"/>
                        <w:b/>
                        <w:color w:val="0070C0"/>
                        <w:sz w:val="27"/>
                      </w:rPr>
                      <w:t>GUA E ESGOTO</w:t>
                    </w:r>
                  </w:p>
                  <w:p w14:paraId="46EE2EE7" w14:textId="77777777" w:rsidR="0054795A" w:rsidRDefault="0054795A" w:rsidP="004A6FCC">
                    <w:pPr>
                      <w:spacing w:after="0" w:line="240" w:lineRule="auto"/>
                      <w:ind w:left="20"/>
                      <w:jc w:val="center"/>
                      <w:rPr>
                        <w:b/>
                        <w:i/>
                        <w:color w:val="0070C0"/>
                        <w:sz w:val="26"/>
                      </w:rPr>
                    </w:pPr>
                    <w:r w:rsidRPr="004A6FCC">
                      <w:rPr>
                        <w:b/>
                        <w:i/>
                        <w:color w:val="0070C0"/>
                        <w:sz w:val="26"/>
                      </w:rPr>
                      <w:t>Vargem Alta</w:t>
                    </w:r>
                    <w:r>
                      <w:rPr>
                        <w:b/>
                        <w:i/>
                        <w:color w:val="0070C0"/>
                        <w:sz w:val="26"/>
                      </w:rPr>
                      <w:t xml:space="preserve"> - </w:t>
                    </w:r>
                    <w:r w:rsidRPr="00AE2094">
                      <w:rPr>
                        <w:b/>
                        <w:i/>
                        <w:color w:val="0070C0"/>
                        <w:sz w:val="26"/>
                      </w:rPr>
                      <w:t>Estado</w:t>
                    </w:r>
                    <w:r w:rsidRPr="00AE2094">
                      <w:rPr>
                        <w:b/>
                        <w:i/>
                        <w:color w:val="0070C0"/>
                        <w:spacing w:val="-6"/>
                        <w:sz w:val="26"/>
                      </w:rPr>
                      <w:t xml:space="preserve"> </w:t>
                    </w:r>
                    <w:r w:rsidRPr="00AE2094">
                      <w:rPr>
                        <w:b/>
                        <w:i/>
                        <w:color w:val="0070C0"/>
                        <w:sz w:val="26"/>
                      </w:rPr>
                      <w:t>do</w:t>
                    </w:r>
                    <w:r w:rsidRPr="00AE2094">
                      <w:rPr>
                        <w:b/>
                        <w:i/>
                        <w:color w:val="0070C0"/>
                        <w:spacing w:val="-3"/>
                        <w:sz w:val="26"/>
                      </w:rPr>
                      <w:t xml:space="preserve"> </w:t>
                    </w:r>
                    <w:r w:rsidRPr="00AE2094">
                      <w:rPr>
                        <w:b/>
                        <w:i/>
                        <w:color w:val="0070C0"/>
                        <w:sz w:val="26"/>
                      </w:rPr>
                      <w:t>Espírito</w:t>
                    </w:r>
                    <w:r w:rsidRPr="00AE2094">
                      <w:rPr>
                        <w:b/>
                        <w:i/>
                        <w:color w:val="0070C0"/>
                        <w:spacing w:val="-5"/>
                        <w:sz w:val="26"/>
                      </w:rPr>
                      <w:t xml:space="preserve"> </w:t>
                    </w:r>
                    <w:r w:rsidRPr="00AE2094">
                      <w:rPr>
                        <w:b/>
                        <w:i/>
                        <w:color w:val="0070C0"/>
                        <w:sz w:val="26"/>
                      </w:rPr>
                      <w:t>Santo</w:t>
                    </w:r>
                  </w:p>
                  <w:p w14:paraId="3A8A230B" w14:textId="77777777" w:rsidR="0054795A" w:rsidRPr="00AE2094" w:rsidRDefault="0054795A" w:rsidP="00BD0C06">
                    <w:pPr>
                      <w:spacing w:before="2" w:line="297" w:lineRule="exact"/>
                      <w:ind w:left="935" w:right="1642"/>
                      <w:jc w:val="center"/>
                      <w:rPr>
                        <w:b/>
                        <w:i/>
                        <w:color w:val="0070C0"/>
                        <w:sz w:val="26"/>
                      </w:rPr>
                    </w:pPr>
                  </w:p>
                  <w:p w14:paraId="606F2FA4" w14:textId="77777777" w:rsidR="0054795A" w:rsidRPr="00AE2094" w:rsidRDefault="0054795A" w:rsidP="00BD0C06">
                    <w:pPr>
                      <w:spacing w:line="228" w:lineRule="exact"/>
                      <w:ind w:left="937" w:right="1642"/>
                      <w:jc w:val="center"/>
                      <w:rPr>
                        <w:rFonts w:ascii="Arial" w:hAnsi="Arial"/>
                        <w:b/>
                        <w:color w:val="0070C0"/>
                        <w:sz w:val="20"/>
                      </w:rPr>
                    </w:pPr>
                    <w:r w:rsidRPr="00AE2094">
                      <w:rPr>
                        <w:rFonts w:ascii="Arial" w:hAnsi="Arial"/>
                        <w:b/>
                        <w:color w:val="0070C0"/>
                        <w:sz w:val="20"/>
                      </w:rPr>
                      <w:t>Gerência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pacing w:val="-3"/>
                        <w:sz w:val="20"/>
                      </w:rPr>
                      <w:t xml:space="preserve"> 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z w:val="20"/>
                      </w:rPr>
                      <w:t>de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pacing w:val="-2"/>
                        <w:sz w:val="20"/>
                      </w:rPr>
                      <w:t xml:space="preserve"> 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z w:val="20"/>
                      </w:rPr>
                      <w:t>Licitação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pacing w:val="-2"/>
                        <w:sz w:val="20"/>
                      </w:rPr>
                      <w:t xml:space="preserve"> 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z w:val="20"/>
                      </w:rPr>
                      <w:t>e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pacing w:val="-2"/>
                        <w:sz w:val="20"/>
                      </w:rPr>
                      <w:t xml:space="preserve"> </w:t>
                    </w:r>
                    <w:r w:rsidRPr="00AE2094">
                      <w:rPr>
                        <w:rFonts w:ascii="Arial" w:hAnsi="Arial"/>
                        <w:b/>
                        <w:color w:val="0070C0"/>
                        <w:sz w:val="20"/>
                      </w:rPr>
                      <w:t>Contratos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F66273A" w14:textId="77777777" w:rsidR="0054795A" w:rsidRDefault="0054795A" w:rsidP="00020205">
    <w:pPr>
      <w:tabs>
        <w:tab w:val="left" w:pos="280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</w:p>
  <w:p w14:paraId="1CFBAEDE" w14:textId="77777777" w:rsidR="0054795A" w:rsidRDefault="0054795A" w:rsidP="00020205">
    <w:pPr>
      <w:tabs>
        <w:tab w:val="left" w:pos="280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</w:p>
  <w:p w14:paraId="7E704978" w14:textId="77777777" w:rsidR="0054795A" w:rsidRDefault="0054795A" w:rsidP="00020205">
    <w:pPr>
      <w:tabs>
        <w:tab w:val="left" w:pos="280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</w:p>
  <w:p w14:paraId="34BF8418" w14:textId="77777777" w:rsidR="0054795A" w:rsidRDefault="00DE6FCA" w:rsidP="00DE6FCA">
    <w:pPr>
      <w:tabs>
        <w:tab w:val="left" w:pos="688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</w:p>
  <w:p w14:paraId="323B5E2B" w14:textId="77777777" w:rsidR="0054795A" w:rsidRDefault="0054795A" w:rsidP="00020205">
    <w:pPr>
      <w:tabs>
        <w:tab w:val="left" w:pos="280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</w:p>
  <w:p w14:paraId="2A985C1B" w14:textId="77777777" w:rsidR="0054795A" w:rsidRDefault="0054795A" w:rsidP="00020205">
    <w:pPr>
      <w:tabs>
        <w:tab w:val="left" w:pos="2805"/>
      </w:tabs>
      <w:spacing w:after="0" w:line="240" w:lineRule="auto"/>
      <w:ind w:left="-567" w:right="-567"/>
      <w:jc w:val="both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54A58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C14D1"/>
    <w:multiLevelType w:val="hybridMultilevel"/>
    <w:tmpl w:val="709C9F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9E6"/>
    <w:multiLevelType w:val="hybridMultilevel"/>
    <w:tmpl w:val="D2548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6DF4"/>
    <w:multiLevelType w:val="hybridMultilevel"/>
    <w:tmpl w:val="E36061DA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4916F0"/>
    <w:multiLevelType w:val="multilevel"/>
    <w:tmpl w:val="F9BE80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05BBD"/>
    <w:multiLevelType w:val="hybridMultilevel"/>
    <w:tmpl w:val="AE465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9C0"/>
    <w:multiLevelType w:val="multilevel"/>
    <w:tmpl w:val="3AECC478"/>
    <w:lvl w:ilvl="0">
      <w:start w:val="3"/>
      <w:numFmt w:val="decimal"/>
      <w:lvlText w:val="%1"/>
      <w:lvlJc w:val="left"/>
      <w:pPr>
        <w:ind w:left="1262" w:hanging="1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6" w:hanging="493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40" w:hanging="4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40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00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54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8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3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7" w:hanging="493"/>
      </w:pPr>
      <w:rPr>
        <w:rFonts w:hint="default"/>
        <w:lang w:val="pt-PT" w:eastAsia="en-US" w:bidi="ar-SA"/>
      </w:rPr>
    </w:lvl>
  </w:abstractNum>
  <w:abstractNum w:abstractNumId="7" w15:restartNumberingAfterBreak="0">
    <w:nsid w:val="10401CBA"/>
    <w:multiLevelType w:val="hybridMultilevel"/>
    <w:tmpl w:val="6EC6F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573A"/>
    <w:multiLevelType w:val="hybridMultilevel"/>
    <w:tmpl w:val="D1CC07E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239"/>
    <w:multiLevelType w:val="hybridMultilevel"/>
    <w:tmpl w:val="301C0F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7056B"/>
    <w:multiLevelType w:val="hybridMultilevel"/>
    <w:tmpl w:val="F13AF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10F0"/>
    <w:multiLevelType w:val="multilevel"/>
    <w:tmpl w:val="185AAF66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1D754E2C"/>
    <w:multiLevelType w:val="multilevel"/>
    <w:tmpl w:val="261AFB1E"/>
    <w:lvl w:ilvl="0">
      <w:start w:val="6"/>
      <w:numFmt w:val="decimal"/>
      <w:lvlText w:val="%1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3" w15:restartNumberingAfterBreak="0">
    <w:nsid w:val="25F44146"/>
    <w:multiLevelType w:val="hybridMultilevel"/>
    <w:tmpl w:val="025259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26D93"/>
    <w:multiLevelType w:val="hybridMultilevel"/>
    <w:tmpl w:val="D69A8D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4758F"/>
    <w:multiLevelType w:val="hybridMultilevel"/>
    <w:tmpl w:val="98AEB562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46D6D16"/>
    <w:multiLevelType w:val="hybridMultilevel"/>
    <w:tmpl w:val="563459C2"/>
    <w:lvl w:ilvl="0" w:tplc="C3287F48">
      <w:start w:val="1"/>
      <w:numFmt w:val="lowerLetter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32418C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ED58F95C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3" w:tplc="F426D7A6"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4" w:tplc="BB787F42">
      <w:numFmt w:val="bullet"/>
      <w:lvlText w:val="•"/>
      <w:lvlJc w:val="left"/>
      <w:pPr>
        <w:ind w:left="5734" w:hanging="360"/>
      </w:pPr>
      <w:rPr>
        <w:rFonts w:hint="default"/>
        <w:lang w:val="pt-PT" w:eastAsia="en-US" w:bidi="ar-SA"/>
      </w:rPr>
    </w:lvl>
    <w:lvl w:ilvl="5" w:tplc="AC0E11B2">
      <w:numFmt w:val="bullet"/>
      <w:lvlText w:val="•"/>
      <w:lvlJc w:val="left"/>
      <w:pPr>
        <w:ind w:left="6733" w:hanging="360"/>
      </w:pPr>
      <w:rPr>
        <w:rFonts w:hint="default"/>
        <w:lang w:val="pt-PT" w:eastAsia="en-US" w:bidi="ar-SA"/>
      </w:rPr>
    </w:lvl>
    <w:lvl w:ilvl="6" w:tplc="1A601F6A">
      <w:numFmt w:val="bullet"/>
      <w:lvlText w:val="•"/>
      <w:lvlJc w:val="left"/>
      <w:pPr>
        <w:ind w:left="7731" w:hanging="360"/>
      </w:pPr>
      <w:rPr>
        <w:rFonts w:hint="default"/>
        <w:lang w:val="pt-PT" w:eastAsia="en-US" w:bidi="ar-SA"/>
      </w:rPr>
    </w:lvl>
    <w:lvl w:ilvl="7" w:tplc="9ED82C2C">
      <w:numFmt w:val="bullet"/>
      <w:lvlText w:val="•"/>
      <w:lvlJc w:val="left"/>
      <w:pPr>
        <w:ind w:left="8730" w:hanging="360"/>
      </w:pPr>
      <w:rPr>
        <w:rFonts w:hint="default"/>
        <w:lang w:val="pt-PT" w:eastAsia="en-US" w:bidi="ar-SA"/>
      </w:rPr>
    </w:lvl>
    <w:lvl w:ilvl="8" w:tplc="1374884E">
      <w:numFmt w:val="bullet"/>
      <w:lvlText w:val="•"/>
      <w:lvlJc w:val="left"/>
      <w:pPr>
        <w:ind w:left="972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856042D"/>
    <w:multiLevelType w:val="hybridMultilevel"/>
    <w:tmpl w:val="D2FA3E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21B6E"/>
    <w:multiLevelType w:val="hybridMultilevel"/>
    <w:tmpl w:val="1C6E14D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8D2151"/>
    <w:multiLevelType w:val="hybridMultilevel"/>
    <w:tmpl w:val="B3AEB0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627D"/>
    <w:multiLevelType w:val="multilevel"/>
    <w:tmpl w:val="3A868790"/>
    <w:lvl w:ilvl="0">
      <w:start w:val="3"/>
      <w:numFmt w:val="decimal"/>
      <w:lvlText w:val="%1"/>
      <w:lvlJc w:val="left"/>
      <w:pPr>
        <w:ind w:left="1262" w:hanging="1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5" w:hanging="45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3" w:hanging="456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00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0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5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7" w:hanging="456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2D1"/>
    <w:multiLevelType w:val="hybridMultilevel"/>
    <w:tmpl w:val="C0087D78"/>
    <w:lvl w:ilvl="0" w:tplc="0416000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22" w15:restartNumberingAfterBreak="0">
    <w:nsid w:val="43893166"/>
    <w:multiLevelType w:val="multilevel"/>
    <w:tmpl w:val="93E402AA"/>
    <w:lvl w:ilvl="0">
      <w:start w:val="3"/>
      <w:numFmt w:val="decimal"/>
      <w:lvlText w:val="%1"/>
      <w:lvlJc w:val="left"/>
      <w:pPr>
        <w:ind w:left="152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9" w:hanging="43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9" w:hanging="4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14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2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9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6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4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51" w:hanging="443"/>
      </w:pPr>
      <w:rPr>
        <w:rFonts w:hint="default"/>
        <w:lang w:val="pt-PT" w:eastAsia="en-US" w:bidi="ar-SA"/>
      </w:rPr>
    </w:lvl>
  </w:abstractNum>
  <w:abstractNum w:abstractNumId="23" w15:restartNumberingAfterBreak="0">
    <w:nsid w:val="4D8E103C"/>
    <w:multiLevelType w:val="multilevel"/>
    <w:tmpl w:val="272AC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/>
        <w:color w:val="FF0000"/>
        <w:u w:val="none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hint="default"/>
        <w:b w:val="0"/>
        <w:i/>
        <w:color w:val="FF0000"/>
        <w:u w:val="none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 w:val="0"/>
        <w:i/>
        <w:color w:val="FF0000"/>
        <w:u w:val="none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  <w:b w:val="0"/>
        <w:i/>
        <w:color w:val="FF0000"/>
        <w:u w:val="none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b w:val="0"/>
        <w:i/>
        <w:color w:val="FF0000"/>
        <w:u w:val="none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b w:val="0"/>
        <w:i/>
        <w:color w:val="FF0000"/>
        <w:u w:val="none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  <w:b w:val="0"/>
        <w:i/>
        <w:color w:val="FF0000"/>
        <w:u w:val="none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b w:val="0"/>
        <w:i/>
        <w:color w:val="FF0000"/>
        <w:u w:val="none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  <w:b w:val="0"/>
        <w:i/>
        <w:color w:val="FF0000"/>
        <w:u w:val="none"/>
      </w:rPr>
    </w:lvl>
  </w:abstractNum>
  <w:abstractNum w:abstractNumId="24" w15:restartNumberingAfterBreak="0">
    <w:nsid w:val="507273EF"/>
    <w:multiLevelType w:val="multilevel"/>
    <w:tmpl w:val="83E696E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8C4A3E"/>
    <w:multiLevelType w:val="hybridMultilevel"/>
    <w:tmpl w:val="BEC64F7A"/>
    <w:lvl w:ilvl="0" w:tplc="62F49834">
      <w:start w:val="1"/>
      <w:numFmt w:val="lowerLetter"/>
      <w:lvlText w:val="%1."/>
      <w:lvlJc w:val="left"/>
      <w:pPr>
        <w:ind w:left="813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6C83F9E">
      <w:start w:val="1"/>
      <w:numFmt w:val="decimal"/>
      <w:lvlText w:val="%2)"/>
      <w:lvlJc w:val="left"/>
      <w:pPr>
        <w:ind w:left="1096" w:hanging="709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t-PT" w:eastAsia="en-US" w:bidi="ar-SA"/>
      </w:rPr>
    </w:lvl>
    <w:lvl w:ilvl="2" w:tplc="D7185400">
      <w:numFmt w:val="bullet"/>
      <w:lvlText w:val="•"/>
      <w:lvlJc w:val="left"/>
      <w:pPr>
        <w:ind w:left="2280" w:hanging="709"/>
      </w:pPr>
      <w:rPr>
        <w:rFonts w:hint="default"/>
        <w:lang w:val="pt-PT" w:eastAsia="en-US" w:bidi="ar-SA"/>
      </w:rPr>
    </w:lvl>
    <w:lvl w:ilvl="3" w:tplc="F18C1362">
      <w:numFmt w:val="bullet"/>
      <w:lvlText w:val="•"/>
      <w:lvlJc w:val="left"/>
      <w:pPr>
        <w:ind w:left="3461" w:hanging="709"/>
      </w:pPr>
      <w:rPr>
        <w:rFonts w:hint="default"/>
        <w:lang w:val="pt-PT" w:eastAsia="en-US" w:bidi="ar-SA"/>
      </w:rPr>
    </w:lvl>
    <w:lvl w:ilvl="4" w:tplc="F7146392">
      <w:numFmt w:val="bullet"/>
      <w:lvlText w:val="•"/>
      <w:lvlJc w:val="left"/>
      <w:pPr>
        <w:ind w:left="4642" w:hanging="709"/>
      </w:pPr>
      <w:rPr>
        <w:rFonts w:hint="default"/>
        <w:lang w:val="pt-PT" w:eastAsia="en-US" w:bidi="ar-SA"/>
      </w:rPr>
    </w:lvl>
    <w:lvl w:ilvl="5" w:tplc="6BF03A6E">
      <w:numFmt w:val="bullet"/>
      <w:lvlText w:val="•"/>
      <w:lvlJc w:val="left"/>
      <w:pPr>
        <w:ind w:left="5822" w:hanging="709"/>
      </w:pPr>
      <w:rPr>
        <w:rFonts w:hint="default"/>
        <w:lang w:val="pt-PT" w:eastAsia="en-US" w:bidi="ar-SA"/>
      </w:rPr>
    </w:lvl>
    <w:lvl w:ilvl="6" w:tplc="FF842154">
      <w:numFmt w:val="bullet"/>
      <w:lvlText w:val="•"/>
      <w:lvlJc w:val="left"/>
      <w:pPr>
        <w:ind w:left="7003" w:hanging="709"/>
      </w:pPr>
      <w:rPr>
        <w:rFonts w:hint="default"/>
        <w:lang w:val="pt-PT" w:eastAsia="en-US" w:bidi="ar-SA"/>
      </w:rPr>
    </w:lvl>
    <w:lvl w:ilvl="7" w:tplc="D5581BFC">
      <w:numFmt w:val="bullet"/>
      <w:lvlText w:val="•"/>
      <w:lvlJc w:val="left"/>
      <w:pPr>
        <w:ind w:left="8184" w:hanging="709"/>
      </w:pPr>
      <w:rPr>
        <w:rFonts w:hint="default"/>
        <w:lang w:val="pt-PT" w:eastAsia="en-US" w:bidi="ar-SA"/>
      </w:rPr>
    </w:lvl>
    <w:lvl w:ilvl="8" w:tplc="141CE1C0">
      <w:numFmt w:val="bullet"/>
      <w:lvlText w:val="•"/>
      <w:lvlJc w:val="left"/>
      <w:pPr>
        <w:ind w:left="9364" w:hanging="709"/>
      </w:pPr>
      <w:rPr>
        <w:rFonts w:hint="default"/>
        <w:lang w:val="pt-PT" w:eastAsia="en-US" w:bidi="ar-SA"/>
      </w:rPr>
    </w:lvl>
  </w:abstractNum>
  <w:abstractNum w:abstractNumId="26" w15:restartNumberingAfterBreak="0">
    <w:nsid w:val="52EE3DCB"/>
    <w:multiLevelType w:val="multilevel"/>
    <w:tmpl w:val="CEEA979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5828B4"/>
    <w:multiLevelType w:val="multilevel"/>
    <w:tmpl w:val="5CE40F42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1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993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635B93"/>
    <w:multiLevelType w:val="hybridMultilevel"/>
    <w:tmpl w:val="A09884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606E1D"/>
    <w:multiLevelType w:val="hybridMultilevel"/>
    <w:tmpl w:val="713813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553D2"/>
    <w:multiLevelType w:val="multilevel"/>
    <w:tmpl w:val="F5763A3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0C31C6"/>
    <w:multiLevelType w:val="hybridMultilevel"/>
    <w:tmpl w:val="80D87C98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7B9425BA"/>
    <w:multiLevelType w:val="multilevel"/>
    <w:tmpl w:val="2ABE3E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6B28E7"/>
    <w:multiLevelType w:val="hybridMultilevel"/>
    <w:tmpl w:val="B2E46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1260">
    <w:abstractNumId w:val="27"/>
  </w:num>
  <w:num w:numId="2" w16cid:durableId="331759514">
    <w:abstractNumId w:val="24"/>
  </w:num>
  <w:num w:numId="3" w16cid:durableId="2090694832">
    <w:abstractNumId w:val="0"/>
  </w:num>
  <w:num w:numId="4" w16cid:durableId="296303613">
    <w:abstractNumId w:val="22"/>
  </w:num>
  <w:num w:numId="5" w16cid:durableId="1263683099">
    <w:abstractNumId w:val="8"/>
  </w:num>
  <w:num w:numId="6" w16cid:durableId="109475297">
    <w:abstractNumId w:val="21"/>
  </w:num>
  <w:num w:numId="7" w16cid:durableId="2012487413">
    <w:abstractNumId w:val="26"/>
  </w:num>
  <w:num w:numId="8" w16cid:durableId="591083401">
    <w:abstractNumId w:val="32"/>
  </w:num>
  <w:num w:numId="9" w16cid:durableId="1631134037">
    <w:abstractNumId w:val="25"/>
  </w:num>
  <w:num w:numId="10" w16cid:durableId="1720782060">
    <w:abstractNumId w:val="20"/>
  </w:num>
  <w:num w:numId="11" w16cid:durableId="1336416789">
    <w:abstractNumId w:val="16"/>
  </w:num>
  <w:num w:numId="12" w16cid:durableId="1940408894">
    <w:abstractNumId w:val="4"/>
  </w:num>
  <w:num w:numId="13" w16cid:durableId="1177499128">
    <w:abstractNumId w:val="36"/>
  </w:num>
  <w:num w:numId="14" w16cid:durableId="43453798">
    <w:abstractNumId w:val="29"/>
  </w:num>
  <w:num w:numId="15" w16cid:durableId="292905541">
    <w:abstractNumId w:val="28"/>
  </w:num>
  <w:num w:numId="16" w16cid:durableId="5129637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148032">
    <w:abstractNumId w:val="34"/>
  </w:num>
  <w:num w:numId="18" w16cid:durableId="40713929">
    <w:abstractNumId w:val="3"/>
  </w:num>
  <w:num w:numId="19" w16cid:durableId="92173433">
    <w:abstractNumId w:val="6"/>
  </w:num>
  <w:num w:numId="20" w16cid:durableId="334184866">
    <w:abstractNumId w:val="35"/>
  </w:num>
  <w:num w:numId="21" w16cid:durableId="2087991141">
    <w:abstractNumId w:val="14"/>
  </w:num>
  <w:num w:numId="22" w16cid:durableId="1194609125">
    <w:abstractNumId w:val="11"/>
  </w:num>
  <w:num w:numId="23" w16cid:durableId="1864131252">
    <w:abstractNumId w:val="5"/>
  </w:num>
  <w:num w:numId="24" w16cid:durableId="1321496249">
    <w:abstractNumId w:val="15"/>
  </w:num>
  <w:num w:numId="25" w16cid:durableId="2103718629">
    <w:abstractNumId w:val="9"/>
  </w:num>
  <w:num w:numId="26" w16cid:durableId="1107578391">
    <w:abstractNumId w:val="19"/>
  </w:num>
  <w:num w:numId="27" w16cid:durableId="1548180999">
    <w:abstractNumId w:val="1"/>
  </w:num>
  <w:num w:numId="28" w16cid:durableId="2128574754">
    <w:abstractNumId w:val="18"/>
  </w:num>
  <w:num w:numId="29" w16cid:durableId="907106865">
    <w:abstractNumId w:val="13"/>
  </w:num>
  <w:num w:numId="30" w16cid:durableId="1035614133">
    <w:abstractNumId w:val="31"/>
  </w:num>
  <w:num w:numId="31" w16cid:durableId="1928810236">
    <w:abstractNumId w:val="17"/>
  </w:num>
  <w:num w:numId="32" w16cid:durableId="1693921669">
    <w:abstractNumId w:val="12"/>
  </w:num>
  <w:num w:numId="33" w16cid:durableId="833181604">
    <w:abstractNumId w:val="23"/>
  </w:num>
  <w:num w:numId="34" w16cid:durableId="1774855705">
    <w:abstractNumId w:val="2"/>
  </w:num>
  <w:num w:numId="35" w16cid:durableId="1452168019">
    <w:abstractNumId w:val="7"/>
  </w:num>
  <w:num w:numId="36" w16cid:durableId="806819919">
    <w:abstractNumId w:val="33"/>
  </w:num>
  <w:num w:numId="37" w16cid:durableId="55446321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E7"/>
    <w:rsid w:val="00020205"/>
    <w:rsid w:val="00020823"/>
    <w:rsid w:val="0004495B"/>
    <w:rsid w:val="00054DE2"/>
    <w:rsid w:val="00070AD7"/>
    <w:rsid w:val="00070ED7"/>
    <w:rsid w:val="00080C27"/>
    <w:rsid w:val="00094F37"/>
    <w:rsid w:val="0009542D"/>
    <w:rsid w:val="000A4BB8"/>
    <w:rsid w:val="000A7A83"/>
    <w:rsid w:val="000C014C"/>
    <w:rsid w:val="000D4B0E"/>
    <w:rsid w:val="000D6B1F"/>
    <w:rsid w:val="000D77B5"/>
    <w:rsid w:val="00102D33"/>
    <w:rsid w:val="00110215"/>
    <w:rsid w:val="00125D36"/>
    <w:rsid w:val="00131967"/>
    <w:rsid w:val="00140274"/>
    <w:rsid w:val="00146210"/>
    <w:rsid w:val="0015386E"/>
    <w:rsid w:val="001555C0"/>
    <w:rsid w:val="00166C4C"/>
    <w:rsid w:val="0017517A"/>
    <w:rsid w:val="00177E2B"/>
    <w:rsid w:val="00186B93"/>
    <w:rsid w:val="0018780D"/>
    <w:rsid w:val="001A42EA"/>
    <w:rsid w:val="001A66AB"/>
    <w:rsid w:val="001D198E"/>
    <w:rsid w:val="001E2B6D"/>
    <w:rsid w:val="00236A46"/>
    <w:rsid w:val="00243000"/>
    <w:rsid w:val="002439E0"/>
    <w:rsid w:val="002537F0"/>
    <w:rsid w:val="00270107"/>
    <w:rsid w:val="0029110C"/>
    <w:rsid w:val="00296040"/>
    <w:rsid w:val="002A27A6"/>
    <w:rsid w:val="002A2911"/>
    <w:rsid w:val="002B0E2A"/>
    <w:rsid w:val="002B2D3E"/>
    <w:rsid w:val="002D1F6B"/>
    <w:rsid w:val="002E42D1"/>
    <w:rsid w:val="002E6640"/>
    <w:rsid w:val="002F05F9"/>
    <w:rsid w:val="002F269E"/>
    <w:rsid w:val="002F4E29"/>
    <w:rsid w:val="00302AE3"/>
    <w:rsid w:val="00326B59"/>
    <w:rsid w:val="00351861"/>
    <w:rsid w:val="00364313"/>
    <w:rsid w:val="00374A5E"/>
    <w:rsid w:val="00384D97"/>
    <w:rsid w:val="003A31F9"/>
    <w:rsid w:val="003A433F"/>
    <w:rsid w:val="003B4A5E"/>
    <w:rsid w:val="003C0F4D"/>
    <w:rsid w:val="003D23E4"/>
    <w:rsid w:val="003E0B56"/>
    <w:rsid w:val="003F40F2"/>
    <w:rsid w:val="003F49A1"/>
    <w:rsid w:val="003F62A5"/>
    <w:rsid w:val="00424033"/>
    <w:rsid w:val="00427695"/>
    <w:rsid w:val="00431FBE"/>
    <w:rsid w:val="004358F0"/>
    <w:rsid w:val="00454ECF"/>
    <w:rsid w:val="004A6FCC"/>
    <w:rsid w:val="004D67D4"/>
    <w:rsid w:val="004E7C45"/>
    <w:rsid w:val="004F0A98"/>
    <w:rsid w:val="004F5596"/>
    <w:rsid w:val="004F606C"/>
    <w:rsid w:val="00513A10"/>
    <w:rsid w:val="00515C4C"/>
    <w:rsid w:val="00516A3F"/>
    <w:rsid w:val="00517119"/>
    <w:rsid w:val="00534CAD"/>
    <w:rsid w:val="005412B3"/>
    <w:rsid w:val="00542FEB"/>
    <w:rsid w:val="0054795A"/>
    <w:rsid w:val="00577BE9"/>
    <w:rsid w:val="00591F8D"/>
    <w:rsid w:val="005B2DEF"/>
    <w:rsid w:val="005E55A9"/>
    <w:rsid w:val="00600761"/>
    <w:rsid w:val="00603C0A"/>
    <w:rsid w:val="006128DD"/>
    <w:rsid w:val="0061655E"/>
    <w:rsid w:val="00632BFF"/>
    <w:rsid w:val="00647DFE"/>
    <w:rsid w:val="00660720"/>
    <w:rsid w:val="00681BF8"/>
    <w:rsid w:val="00684786"/>
    <w:rsid w:val="00694059"/>
    <w:rsid w:val="006979B6"/>
    <w:rsid w:val="006A7BDC"/>
    <w:rsid w:val="00755F1C"/>
    <w:rsid w:val="007569C1"/>
    <w:rsid w:val="00767F36"/>
    <w:rsid w:val="007745D3"/>
    <w:rsid w:val="007B7828"/>
    <w:rsid w:val="007E1CBD"/>
    <w:rsid w:val="00815655"/>
    <w:rsid w:val="00831BCF"/>
    <w:rsid w:val="00832E67"/>
    <w:rsid w:val="00834E0D"/>
    <w:rsid w:val="00885641"/>
    <w:rsid w:val="008A2D65"/>
    <w:rsid w:val="008C725B"/>
    <w:rsid w:val="008E0808"/>
    <w:rsid w:val="008E4F11"/>
    <w:rsid w:val="008E7993"/>
    <w:rsid w:val="008E7C1C"/>
    <w:rsid w:val="009058A3"/>
    <w:rsid w:val="00916F90"/>
    <w:rsid w:val="00926475"/>
    <w:rsid w:val="009270C0"/>
    <w:rsid w:val="00952236"/>
    <w:rsid w:val="00954D81"/>
    <w:rsid w:val="00972E80"/>
    <w:rsid w:val="00980899"/>
    <w:rsid w:val="0098475E"/>
    <w:rsid w:val="009906C8"/>
    <w:rsid w:val="009A57B7"/>
    <w:rsid w:val="009B6086"/>
    <w:rsid w:val="009C0B58"/>
    <w:rsid w:val="00A12883"/>
    <w:rsid w:val="00A22C2F"/>
    <w:rsid w:val="00A332D0"/>
    <w:rsid w:val="00A41A64"/>
    <w:rsid w:val="00A56600"/>
    <w:rsid w:val="00A70E0B"/>
    <w:rsid w:val="00A71FA6"/>
    <w:rsid w:val="00A82395"/>
    <w:rsid w:val="00A8279D"/>
    <w:rsid w:val="00A846A8"/>
    <w:rsid w:val="00A933DA"/>
    <w:rsid w:val="00A97E21"/>
    <w:rsid w:val="00AA044A"/>
    <w:rsid w:val="00AB31F1"/>
    <w:rsid w:val="00AB35F0"/>
    <w:rsid w:val="00AE5D6E"/>
    <w:rsid w:val="00AF5D5F"/>
    <w:rsid w:val="00AF76E7"/>
    <w:rsid w:val="00B122CA"/>
    <w:rsid w:val="00B2199D"/>
    <w:rsid w:val="00B318EA"/>
    <w:rsid w:val="00B37327"/>
    <w:rsid w:val="00B5429C"/>
    <w:rsid w:val="00B6292F"/>
    <w:rsid w:val="00B929BB"/>
    <w:rsid w:val="00BA0897"/>
    <w:rsid w:val="00BB11BF"/>
    <w:rsid w:val="00BC3360"/>
    <w:rsid w:val="00BD0C06"/>
    <w:rsid w:val="00BF1FE0"/>
    <w:rsid w:val="00C171F5"/>
    <w:rsid w:val="00C34EA2"/>
    <w:rsid w:val="00C436DA"/>
    <w:rsid w:val="00C43737"/>
    <w:rsid w:val="00C57A07"/>
    <w:rsid w:val="00C644DB"/>
    <w:rsid w:val="00C8002E"/>
    <w:rsid w:val="00C929F1"/>
    <w:rsid w:val="00C96DD8"/>
    <w:rsid w:val="00CA49DD"/>
    <w:rsid w:val="00CB767E"/>
    <w:rsid w:val="00CE3F5E"/>
    <w:rsid w:val="00D12D27"/>
    <w:rsid w:val="00D1735C"/>
    <w:rsid w:val="00D60BFA"/>
    <w:rsid w:val="00D67633"/>
    <w:rsid w:val="00D93C01"/>
    <w:rsid w:val="00D95D07"/>
    <w:rsid w:val="00DA7C86"/>
    <w:rsid w:val="00DB1E0F"/>
    <w:rsid w:val="00DC3794"/>
    <w:rsid w:val="00DE6FCA"/>
    <w:rsid w:val="00DF59A6"/>
    <w:rsid w:val="00E00561"/>
    <w:rsid w:val="00E01B99"/>
    <w:rsid w:val="00E13050"/>
    <w:rsid w:val="00E3383E"/>
    <w:rsid w:val="00E340DA"/>
    <w:rsid w:val="00E6269C"/>
    <w:rsid w:val="00E7466E"/>
    <w:rsid w:val="00E953BA"/>
    <w:rsid w:val="00E97DD2"/>
    <w:rsid w:val="00EA14C1"/>
    <w:rsid w:val="00EB2331"/>
    <w:rsid w:val="00EB6DD9"/>
    <w:rsid w:val="00EC4855"/>
    <w:rsid w:val="00EC771B"/>
    <w:rsid w:val="00ED7BE9"/>
    <w:rsid w:val="00EE146F"/>
    <w:rsid w:val="00EF6D0A"/>
    <w:rsid w:val="00F165B1"/>
    <w:rsid w:val="00F247BE"/>
    <w:rsid w:val="00F33EAB"/>
    <w:rsid w:val="00F70132"/>
    <w:rsid w:val="00F81D1D"/>
    <w:rsid w:val="00F900CC"/>
    <w:rsid w:val="00FC058D"/>
    <w:rsid w:val="00FE24AB"/>
    <w:rsid w:val="00FE37FB"/>
    <w:rsid w:val="00FE517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F69FB"/>
  <w15:docId w15:val="{9B11F60B-4D8E-46E6-B04F-8450D40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C3"/>
    <w:pPr>
      <w:spacing w:after="200" w:line="276" w:lineRule="auto"/>
    </w:pPr>
  </w:style>
  <w:style w:type="paragraph" w:styleId="Ttulo1">
    <w:name w:val="heading 1"/>
    <w:aliases w:val="SubTítulo 1"/>
    <w:basedOn w:val="Normal"/>
    <w:next w:val="Normal"/>
    <w:link w:val="Ttulo1Char"/>
    <w:qFormat/>
    <w:rsid w:val="00B16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aliases w:val="SubTítulo 1 Char"/>
    <w:basedOn w:val="Fontepargpadro"/>
    <w:link w:val="Ttulo1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A2E1D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 w:line="240" w:lineRule="auto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295E9A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725B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351861"/>
    <w:pPr>
      <w:numPr>
        <w:numId w:val="3"/>
      </w:numPr>
      <w:contextualSpacing/>
    </w:pPr>
  </w:style>
  <w:style w:type="paragraph" w:customStyle="1" w:styleId="m8155461002169887126msolistparagraph">
    <w:name w:val="m_8155461002169887126msolistparagraph"/>
    <w:basedOn w:val="Normal"/>
    <w:uiPriority w:val="99"/>
    <w:rsid w:val="0035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A57B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A57B7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Corpodeeditalpadro">
    <w:name w:val="Corpo de edital padrão"/>
    <w:basedOn w:val="Normal"/>
    <w:uiPriority w:val="99"/>
    <w:rsid w:val="003A433F"/>
    <w:pPr>
      <w:tabs>
        <w:tab w:val="left" w:pos="850"/>
      </w:tabs>
      <w:suppressAutoHyphens/>
      <w:spacing w:after="170" w:line="100" w:lineRule="atLeast"/>
      <w:ind w:left="709" w:hanging="709"/>
      <w:jc w:val="both"/>
    </w:pPr>
    <w:rPr>
      <w:rFonts w:ascii="Arial" w:eastAsia="Times New Roman" w:hAnsi="Arial" w:cs="Arial"/>
      <w:lang w:eastAsia="ar-SA"/>
    </w:rPr>
  </w:style>
  <w:style w:type="paragraph" w:customStyle="1" w:styleId="ParagraphStyle">
    <w:name w:val="Paragraph Style"/>
    <w:rsid w:val="00755F1C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70AD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0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B37327"/>
    <w:pPr>
      <w:numPr>
        <w:numId w:val="15"/>
      </w:numPr>
      <w:tabs>
        <w:tab w:val="left" w:pos="567"/>
      </w:tabs>
      <w:spacing w:before="240" w:line="240" w:lineRule="auto"/>
      <w:jc w:val="both"/>
    </w:pPr>
    <w:rPr>
      <w:rFonts w:ascii="Arial" w:hAnsi="Arial" w:cs="Times New Roman"/>
      <w:spacing w:val="12"/>
      <w:sz w:val="20"/>
      <w:szCs w:val="20"/>
      <w:lang w:val="x-none" w:eastAsia="pt-BR"/>
    </w:rPr>
  </w:style>
  <w:style w:type="character" w:customStyle="1" w:styleId="Nivel01TituloChar">
    <w:name w:val="Nivel_01_Titulo Char"/>
    <w:basedOn w:val="Ttulo1Char"/>
    <w:link w:val="Nivel01Titulo"/>
    <w:rsid w:val="00B37327"/>
    <w:rPr>
      <w:rFonts w:ascii="Arial" w:eastAsiaTheme="majorEastAsia" w:hAnsi="Arial" w:cs="Times New Roman"/>
      <w:b/>
      <w:bCs/>
      <w:color w:val="365F91" w:themeColor="accent1" w:themeShade="BF"/>
      <w:spacing w:val="12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eval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aevargemal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E28F-DF3C-449A-AC9E-52E4BA21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2387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clientye</dc:creator>
  <dc:description/>
  <cp:lastModifiedBy>Usuario</cp:lastModifiedBy>
  <cp:revision>16</cp:revision>
  <cp:lastPrinted>2024-01-19T10:50:00Z</cp:lastPrinted>
  <dcterms:created xsi:type="dcterms:W3CDTF">2024-02-07T16:53:00Z</dcterms:created>
  <dcterms:modified xsi:type="dcterms:W3CDTF">2025-01-22T10:54:00Z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